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938EF" w14:textId="1893C3AB" w:rsidR="00293511" w:rsidRDefault="00293511" w:rsidP="00293511">
      <w:pPr>
        <w:adjustRightInd w:val="0"/>
        <w:rPr>
          <w:rFonts w:ascii="UD デジタル 教科書体 NP-B" w:eastAsia="UD デジタル 教科書体 NP-B"/>
          <w:sz w:val="32"/>
          <w:szCs w:val="36"/>
        </w:rPr>
      </w:pPr>
      <w:r>
        <w:rPr>
          <w:rFonts w:ascii="UD デジタル 教科書体 NP-B" w:eastAsia="UD デジタル 教科書体 NP-B" w:hint="eastAsia"/>
          <w:sz w:val="32"/>
          <w:szCs w:val="36"/>
        </w:rPr>
        <w:t>ちいきにつたわる音楽に親しもう</w:t>
      </w:r>
      <w:r w:rsidR="005719A6">
        <w:rPr>
          <w:rFonts w:ascii="UD デジタル 教科書体 NP-B" w:eastAsia="UD デジタル 教科書体 NP-B" w:hint="eastAsia"/>
          <w:sz w:val="32"/>
          <w:szCs w:val="36"/>
        </w:rPr>
        <w:t>②</w:t>
      </w:r>
    </w:p>
    <w:p w14:paraId="6EC16F04" w14:textId="19365F6D" w:rsidR="00EA630A" w:rsidRDefault="00EA630A" w:rsidP="00293511">
      <w:pPr>
        <w:adjustRightInd w:val="0"/>
        <w:rPr>
          <w:rFonts w:ascii="UD デジタル 教科書体 NP-B" w:eastAsia="UD デジタル 教科書体 NP-B"/>
          <w:sz w:val="32"/>
          <w:szCs w:val="36"/>
        </w:rPr>
      </w:pPr>
      <w:r>
        <w:rPr>
          <w:rFonts w:ascii="UD デジタル 教科書体 NP-B" w:eastAsia="UD デジタル 教科書体 NP-B" w:hint="eastAsia"/>
          <w:sz w:val="28"/>
          <w:szCs w:val="32"/>
        </w:rPr>
        <w:t>４年　　組　　　番　　名前（　　　　　　　　　　　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2616"/>
      </w:tblGrid>
      <w:tr w:rsidR="00293511" w:rsidRPr="00293511" w14:paraId="5572585E" w14:textId="77777777" w:rsidTr="00EA630A">
        <w:tc>
          <w:tcPr>
            <w:tcW w:w="1271" w:type="dxa"/>
          </w:tcPr>
          <w:p w14:paraId="2BEA0822" w14:textId="77777777" w:rsidR="00293511" w:rsidRPr="00293511" w:rsidRDefault="00293511" w:rsidP="00DA2164">
            <w:pPr>
              <w:rPr>
                <w:rFonts w:ascii="UD デジタル 教科書体 NP-B" w:eastAsia="UD デジタル 教科書体 NP-B"/>
                <w:sz w:val="28"/>
                <w:szCs w:val="32"/>
              </w:rPr>
            </w:pPr>
            <w:r w:rsidRPr="00293511">
              <w:rPr>
                <w:rFonts w:ascii="UD デジタル 教科書体 NP-B" w:eastAsia="UD デジタル 教科書体 NP-B" w:hint="eastAsia"/>
                <w:sz w:val="28"/>
                <w:szCs w:val="32"/>
              </w:rPr>
              <w:t>めあて</w:t>
            </w:r>
          </w:p>
        </w:tc>
        <w:tc>
          <w:tcPr>
            <w:tcW w:w="12616" w:type="dxa"/>
          </w:tcPr>
          <w:p w14:paraId="4C46DBFD" w14:textId="77777777" w:rsidR="00293511" w:rsidRPr="00293511" w:rsidRDefault="00293511" w:rsidP="00DA2164">
            <w:pPr>
              <w:rPr>
                <w:rFonts w:ascii="UD デジタル 教科書体 NP-B" w:eastAsia="UD デジタル 教科書体 NP-B"/>
                <w:sz w:val="28"/>
                <w:szCs w:val="32"/>
              </w:rPr>
            </w:pPr>
            <w:r>
              <w:rPr>
                <w:rFonts w:ascii="UD デジタル 教科書体 NP-B" w:eastAsia="UD デジタル 教科書体 NP-B" w:hint="eastAsia"/>
                <w:sz w:val="28"/>
                <w:szCs w:val="32"/>
              </w:rPr>
              <w:t>自分たちの郷土に伝わる音楽を調べ、そのよさを味わおう。</w:t>
            </w:r>
          </w:p>
        </w:tc>
      </w:tr>
    </w:tbl>
    <w:p w14:paraId="1EB4F7BA" w14:textId="1F921DC7" w:rsidR="00293511" w:rsidRDefault="00356E1A" w:rsidP="00293511">
      <w:pPr>
        <w:rPr>
          <w:rFonts w:ascii="UD デジタル 教科書体 NP-B" w:eastAsia="UD デジタル 教科書体 NP-B"/>
          <w:sz w:val="28"/>
          <w:szCs w:val="32"/>
        </w:rPr>
      </w:pPr>
      <w:r>
        <w:rPr>
          <w:rFonts w:ascii="UD デジタル 教科書体 NP-B" w:eastAsia="UD デジタル 教科書体 NP-B" w:hint="eastAsia"/>
          <w:sz w:val="28"/>
          <w:szCs w:val="32"/>
        </w:rPr>
        <w:t>さんこうに調べよう：</w:t>
      </w:r>
      <w:hyperlink r:id="rId7" w:history="1">
        <w:r w:rsidR="006710D1">
          <w:rPr>
            <w:rStyle w:val="a8"/>
          </w:rPr>
          <w:t>郷土の音楽 - 株式会社教育芸術社 (kyogei.co.jp)</w:t>
        </w:r>
      </w:hyperlink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4569"/>
        <w:gridCol w:w="1810"/>
        <w:gridCol w:w="5103"/>
      </w:tblGrid>
      <w:tr w:rsidR="00293511" w14:paraId="74132851" w14:textId="77777777" w:rsidTr="00EA630A">
        <w:tc>
          <w:tcPr>
            <w:tcW w:w="2405" w:type="dxa"/>
          </w:tcPr>
          <w:p w14:paraId="1F904B6D" w14:textId="77777777" w:rsidR="00293511" w:rsidRDefault="00293511" w:rsidP="00DA2164">
            <w:pPr>
              <w:rPr>
                <w:rFonts w:ascii="UD デジタル 教科書体 NP-B" w:eastAsia="UD デジタル 教科書体 NP-B"/>
                <w:sz w:val="28"/>
                <w:szCs w:val="32"/>
              </w:rPr>
            </w:pPr>
            <w:r>
              <w:rPr>
                <w:rFonts w:ascii="UD デジタル 教科書体 NP-B" w:eastAsia="UD デジタル 教科書体 NP-B" w:hint="eastAsia"/>
                <w:sz w:val="28"/>
                <w:szCs w:val="32"/>
              </w:rPr>
              <w:t>民謡・郷土芸能</w:t>
            </w:r>
          </w:p>
        </w:tc>
        <w:tc>
          <w:tcPr>
            <w:tcW w:w="4569" w:type="dxa"/>
          </w:tcPr>
          <w:p w14:paraId="7DAA588E" w14:textId="32B466F3" w:rsidR="00293511" w:rsidRDefault="00293511" w:rsidP="00DA2164">
            <w:pPr>
              <w:rPr>
                <w:rFonts w:ascii="UD デジタル 教科書体 NP-B" w:eastAsia="UD デジタル 教科書体 NP-B"/>
                <w:sz w:val="28"/>
                <w:szCs w:val="32"/>
              </w:rPr>
            </w:pPr>
          </w:p>
        </w:tc>
        <w:tc>
          <w:tcPr>
            <w:tcW w:w="1810" w:type="dxa"/>
          </w:tcPr>
          <w:p w14:paraId="0B143620" w14:textId="77777777" w:rsidR="00293511" w:rsidRDefault="00293511" w:rsidP="00DA2164">
            <w:pPr>
              <w:rPr>
                <w:rFonts w:ascii="UD デジタル 教科書体 NP-B" w:eastAsia="UD デジタル 教科書体 NP-B"/>
                <w:sz w:val="28"/>
                <w:szCs w:val="32"/>
              </w:rPr>
            </w:pPr>
            <w:r>
              <w:rPr>
                <w:rFonts w:ascii="UD デジタル 教科書体 NP-B" w:eastAsia="UD デジタル 教科書体 NP-B" w:hint="eastAsia"/>
                <w:sz w:val="28"/>
                <w:szCs w:val="32"/>
              </w:rPr>
              <w:t>ちいき</w:t>
            </w:r>
          </w:p>
        </w:tc>
        <w:tc>
          <w:tcPr>
            <w:tcW w:w="5103" w:type="dxa"/>
          </w:tcPr>
          <w:p w14:paraId="216D2AE4" w14:textId="4DDE3E90" w:rsidR="00293511" w:rsidRDefault="00293511" w:rsidP="00DA2164">
            <w:pPr>
              <w:rPr>
                <w:rFonts w:ascii="UD デジタル 教科書体 NP-B" w:eastAsia="UD デジタル 教科書体 NP-B"/>
                <w:sz w:val="28"/>
                <w:szCs w:val="32"/>
              </w:rPr>
            </w:pPr>
          </w:p>
        </w:tc>
      </w:tr>
    </w:tbl>
    <w:p w14:paraId="1DFEB42C" w14:textId="49AE25CA" w:rsidR="00293511" w:rsidRDefault="00EA630A" w:rsidP="00293511">
      <w:pPr>
        <w:rPr>
          <w:rFonts w:ascii="UD デジタル 教科書体 NP-B" w:eastAsia="UD デジタル 教科書体 NP-B"/>
          <w:sz w:val="28"/>
          <w:szCs w:val="32"/>
        </w:rPr>
      </w:pPr>
      <w:r>
        <w:rPr>
          <w:rFonts w:ascii="UD デジタル 教科書体 NP-B" w:eastAsia="UD デジタル 教科書体 NP-B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16494A" wp14:editId="3B77D9DC">
                <wp:simplePos x="0" y="0"/>
                <wp:positionH relativeFrom="margin">
                  <wp:align>right</wp:align>
                </wp:positionH>
                <wp:positionV relativeFrom="paragraph">
                  <wp:posOffset>452272</wp:posOffset>
                </wp:positionV>
                <wp:extent cx="8856921" cy="1229711"/>
                <wp:effectExtent l="0" t="0" r="20955" b="27940"/>
                <wp:wrapNone/>
                <wp:docPr id="10591630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6921" cy="1229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F0B28D" w14:textId="148D0407" w:rsidR="002145F8" w:rsidRPr="006710D1" w:rsidRDefault="002145F8" w:rsidP="002145F8">
                            <w:pPr>
                              <w:adjustRightInd w:val="0"/>
                              <w:snapToGrid w:val="0"/>
                              <w:ind w:left="290" w:hangingChars="100" w:hanging="290"/>
                              <w:rPr>
                                <w:rFonts w:ascii="UD デジタル 教科書体 NP-B" w:eastAsia="UD デジタル 教科書体 NP-B" w:hAnsi="Arial" w:cs="Arial"/>
                                <w:color w:val="FF0000"/>
                                <w:sz w:val="29"/>
                                <w:szCs w:val="29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649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46.2pt;margin-top:35.6pt;width:697.4pt;height:96.8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" fillcolor="white [3201]" strokeweight=".5pt">
                <v:textbox>
                  <w:txbxContent>
                    <w:p w14:paraId="2BF0B28D" w14:textId="148D0407" w:rsidR="002145F8" w:rsidRPr="006710D1" w:rsidRDefault="002145F8" w:rsidP="002145F8">
                      <w:pPr>
                        <w:adjustRightInd w:val="0"/>
                        <w:snapToGrid w:val="0"/>
                        <w:ind w:left="290" w:hangingChars="100" w:hanging="290"/>
                        <w:rPr>
                          <w:rFonts w:ascii="UD デジタル 教科書体 NP-B" w:eastAsia="UD デジタル 教科書体 NP-B" w:hAnsi="Arial" w:cs="Arial"/>
                          <w:color w:val="FF0000"/>
                          <w:sz w:val="29"/>
                          <w:szCs w:val="29"/>
                          <w:shd w:val="clear" w:color="auto" w:fill="FFFF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93511">
        <w:rPr>
          <w:rFonts w:ascii="UD デジタル 教科書体 NP-B" w:eastAsia="UD デジタル 教科書体 NP-B" w:hint="eastAsia"/>
          <w:sz w:val="28"/>
          <w:szCs w:val="32"/>
        </w:rPr>
        <w:t>調べたり、きいたりして分かったことや、考えたこと</w:t>
      </w:r>
    </w:p>
    <w:p w14:paraId="4F52C27E" w14:textId="3CD81BC5" w:rsidR="00293511" w:rsidRDefault="00293511" w:rsidP="00293511">
      <w:pPr>
        <w:rPr>
          <w:rFonts w:ascii="UD デジタル 教科書体 NP-B" w:eastAsia="UD デジタル 教科書体 NP-B"/>
          <w:sz w:val="28"/>
          <w:szCs w:val="32"/>
        </w:rPr>
      </w:pPr>
    </w:p>
    <w:p w14:paraId="34FC32B1" w14:textId="77777777" w:rsidR="00293511" w:rsidRDefault="00293511" w:rsidP="00293511">
      <w:pPr>
        <w:rPr>
          <w:rFonts w:ascii="UD デジタル 教科書体 NP-B" w:eastAsia="UD デジタル 教科書体 NP-B"/>
          <w:sz w:val="28"/>
          <w:szCs w:val="32"/>
        </w:rPr>
      </w:pPr>
    </w:p>
    <w:p w14:paraId="4A317EC0" w14:textId="77777777" w:rsidR="00293511" w:rsidRDefault="00293511" w:rsidP="00293511">
      <w:pPr>
        <w:rPr>
          <w:rFonts w:ascii="UD デジタル 教科書体 NP-B" w:eastAsia="UD デジタル 教科書体 NP-B"/>
          <w:sz w:val="28"/>
          <w:szCs w:val="32"/>
        </w:rPr>
      </w:pPr>
    </w:p>
    <w:p w14:paraId="74C3B7C1" w14:textId="0DDEFD5C" w:rsidR="00293511" w:rsidRDefault="00356E1A" w:rsidP="00293511">
      <w:pPr>
        <w:rPr>
          <w:rFonts w:ascii="UD デジタル 教科書体 NP-B" w:eastAsia="UD デジタル 教科書体 NP-B"/>
          <w:sz w:val="28"/>
          <w:szCs w:val="32"/>
        </w:rPr>
      </w:pPr>
      <w:r>
        <w:rPr>
          <w:rFonts w:ascii="UD デジタル 教科書体 NP-B" w:eastAsia="UD デジタル 教科書体 NP-B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51EEB5" wp14:editId="5E42DCE2">
                <wp:simplePos x="0" y="0"/>
                <wp:positionH relativeFrom="margin">
                  <wp:align>right</wp:align>
                </wp:positionH>
                <wp:positionV relativeFrom="paragraph">
                  <wp:posOffset>471214</wp:posOffset>
                </wp:positionV>
                <wp:extent cx="8856345" cy="1497724"/>
                <wp:effectExtent l="0" t="0" r="20955" b="26670"/>
                <wp:wrapNone/>
                <wp:docPr id="129412580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6345" cy="14977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4E2B80" w14:textId="642A6956" w:rsidR="002145F8" w:rsidRPr="002145F8" w:rsidRDefault="002145F8" w:rsidP="002145F8">
                            <w:pPr>
                              <w:adjustRightInd w:val="0"/>
                              <w:snapToGrid w:val="0"/>
                              <w:rPr>
                                <w:rFonts w:ascii="UD デジタル 教科書体 NP-B" w:eastAsia="UD デジタル 教科書体 NP-B"/>
                                <w:color w:val="FF0000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1EEB5" id="_x0000_s1027" type="#_x0000_t202" style="position:absolute;left:0;text-align:left;margin-left:646.15pt;margin-top:37.1pt;width:697.35pt;height:117.9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" fillcolor="white [3201]" strokeweight=".5pt">
                <v:textbox>
                  <w:txbxContent>
                    <w:p w14:paraId="044E2B80" w14:textId="642A6956" w:rsidR="002145F8" w:rsidRPr="002145F8" w:rsidRDefault="002145F8" w:rsidP="002145F8">
                      <w:pPr>
                        <w:adjustRightInd w:val="0"/>
                        <w:snapToGrid w:val="0"/>
                        <w:rPr>
                          <w:rFonts w:ascii="UD デジタル 教科書体 NP-B" w:eastAsia="UD デジタル 教科書体 NP-B"/>
                          <w:color w:val="FF0000"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93511">
        <w:rPr>
          <w:rFonts w:ascii="UD デジタル 教科書体 NP-B" w:eastAsia="UD デジタル 教科書体 NP-B" w:hint="eastAsia"/>
          <w:sz w:val="28"/>
          <w:szCs w:val="32"/>
        </w:rPr>
        <w:t>（</w:t>
      </w:r>
      <w:r w:rsidR="00A03E6E">
        <w:rPr>
          <w:rFonts w:ascii="UD デジタル 教科書体 NP-B" w:eastAsia="UD デジタル 教科書体 NP-B" w:hint="eastAsia"/>
          <w:sz w:val="28"/>
          <w:szCs w:val="32"/>
        </w:rPr>
        <w:t xml:space="preserve">　　　　</w:t>
      </w:r>
      <w:r w:rsidR="00293511">
        <w:rPr>
          <w:rFonts w:ascii="UD デジタル 教科書体 NP-B" w:eastAsia="UD デジタル 教科書体 NP-B" w:hint="eastAsia"/>
          <w:sz w:val="28"/>
          <w:szCs w:val="32"/>
        </w:rPr>
        <w:t>）のよさについて</w:t>
      </w:r>
    </w:p>
    <w:p w14:paraId="136D6F7C" w14:textId="671EACB4" w:rsidR="00293511" w:rsidRPr="00293511" w:rsidRDefault="00293511" w:rsidP="00293511">
      <w:pPr>
        <w:rPr>
          <w:rFonts w:ascii="UD デジタル 教科書体 NP-B" w:eastAsia="UD デジタル 教科書体 NP-B"/>
          <w:sz w:val="28"/>
          <w:szCs w:val="32"/>
        </w:rPr>
      </w:pPr>
    </w:p>
    <w:p w14:paraId="5E1803DE" w14:textId="77777777" w:rsidR="00293511" w:rsidRPr="00293511" w:rsidRDefault="00293511">
      <w:pPr>
        <w:rPr>
          <w:rFonts w:ascii="UD デジタル 教科書体 NP-B" w:eastAsia="UD デジタル 教科書体 NP-B"/>
          <w:sz w:val="28"/>
          <w:szCs w:val="32"/>
        </w:rPr>
      </w:pPr>
    </w:p>
    <w:sectPr w:rsidR="00293511" w:rsidRPr="00293511" w:rsidSect="00293511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BBC93" w14:textId="77777777" w:rsidR="00BB5CEC" w:rsidRDefault="00BB5CEC" w:rsidP="00293511">
      <w:r>
        <w:separator/>
      </w:r>
    </w:p>
  </w:endnote>
  <w:endnote w:type="continuationSeparator" w:id="0">
    <w:p w14:paraId="577A4FD6" w14:textId="77777777" w:rsidR="00BB5CEC" w:rsidRDefault="00BB5CEC" w:rsidP="0029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5450C" w14:textId="77777777" w:rsidR="00BB5CEC" w:rsidRDefault="00BB5CEC" w:rsidP="00293511">
      <w:r>
        <w:separator/>
      </w:r>
    </w:p>
  </w:footnote>
  <w:footnote w:type="continuationSeparator" w:id="0">
    <w:p w14:paraId="1207610E" w14:textId="77777777" w:rsidR="00BB5CEC" w:rsidRDefault="00BB5CEC" w:rsidP="00293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D9"/>
    <w:rsid w:val="00132290"/>
    <w:rsid w:val="001574D7"/>
    <w:rsid w:val="00207400"/>
    <w:rsid w:val="002145F8"/>
    <w:rsid w:val="00293511"/>
    <w:rsid w:val="002A2774"/>
    <w:rsid w:val="002C0933"/>
    <w:rsid w:val="00356E1A"/>
    <w:rsid w:val="003776D9"/>
    <w:rsid w:val="003D0409"/>
    <w:rsid w:val="00450E3F"/>
    <w:rsid w:val="00450F71"/>
    <w:rsid w:val="005719A6"/>
    <w:rsid w:val="006710D1"/>
    <w:rsid w:val="006A1413"/>
    <w:rsid w:val="00A03E6E"/>
    <w:rsid w:val="00A16291"/>
    <w:rsid w:val="00BB5CEC"/>
    <w:rsid w:val="00DC1150"/>
    <w:rsid w:val="00DC5291"/>
    <w:rsid w:val="00E8296F"/>
    <w:rsid w:val="00EA630A"/>
    <w:rsid w:val="00ED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61D2B2"/>
  <w15:chartTrackingRefBased/>
  <w15:docId w15:val="{8F9C0B4D-CF15-4C8B-88F8-11A19963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5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5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3511"/>
  </w:style>
  <w:style w:type="paragraph" w:styleId="a5">
    <w:name w:val="footer"/>
    <w:basedOn w:val="a"/>
    <w:link w:val="a6"/>
    <w:uiPriority w:val="99"/>
    <w:unhideWhenUsed/>
    <w:rsid w:val="00293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3511"/>
  </w:style>
  <w:style w:type="table" w:styleId="a7">
    <w:name w:val="Table Grid"/>
    <w:basedOn w:val="a1"/>
    <w:uiPriority w:val="39"/>
    <w:rsid w:val="00293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293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yogei.co.jp/shirabe/kyoudo/kyoudo_id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01A40-3B1A-4EAC-A405-05265E932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「教育音楽」編集部</dc:creator>
  <cp:keywords/>
  <dc:description/>
  <cp:lastModifiedBy>カブト セキネ</cp:lastModifiedBy>
  <cp:revision>10</cp:revision>
  <dcterms:created xsi:type="dcterms:W3CDTF">2024-05-12T09:16:00Z</dcterms:created>
  <dcterms:modified xsi:type="dcterms:W3CDTF">2024-06-13T09:31:00Z</dcterms:modified>
</cp:coreProperties>
</file>