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D039" w14:textId="54B67059" w:rsidR="00450F71" w:rsidRDefault="00784ED3" w:rsidP="003819F1">
      <w:pPr>
        <w:adjustRightInd w:val="0"/>
        <w:snapToGrid w:val="0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２</w:t>
      </w:r>
      <w:r w:rsidR="00761DE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音の重なりを感じ取ろう</w:t>
      </w:r>
    </w:p>
    <w:p w14:paraId="23CE99A0" w14:textId="328689AD" w:rsidR="00761DE6" w:rsidRDefault="00784ED3" w:rsidP="003819F1">
      <w:pPr>
        <w:adjustRightInd w:val="0"/>
        <w:snapToGrid w:val="0"/>
        <w:jc w:val="righ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５</w:t>
      </w:r>
      <w:r w:rsidR="00761DE6">
        <w:rPr>
          <w:rFonts w:ascii="UD デジタル 教科書体 NP-B" w:eastAsia="UD デジタル 教科書体 NP-B" w:hint="eastAsia"/>
          <w:sz w:val="32"/>
          <w:szCs w:val="32"/>
        </w:rPr>
        <w:t>年　　組　　番　名前（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61DE6" w14:paraId="3474A7E2" w14:textId="77777777" w:rsidTr="00761DE6">
        <w:tc>
          <w:tcPr>
            <w:tcW w:w="1555" w:type="dxa"/>
          </w:tcPr>
          <w:p w14:paraId="6163378A" w14:textId="1C69CFBD" w:rsidR="00761DE6" w:rsidRDefault="00761DE6" w:rsidP="00761DE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めあて</w:t>
            </w:r>
          </w:p>
        </w:tc>
        <w:tc>
          <w:tcPr>
            <w:tcW w:w="8181" w:type="dxa"/>
          </w:tcPr>
          <w:p w14:paraId="3656A13E" w14:textId="13B272D5" w:rsidR="00761DE6" w:rsidRDefault="00784ED3" w:rsidP="007E726B">
            <w:pPr>
              <w:adjustRightInd w:val="0"/>
              <w:snapToGrid w:val="0"/>
              <w:jc w:val="left"/>
              <w:rPr>
                <w:rFonts w:ascii="UD デジタル 教科書体 NP-B" w:eastAsia="UD デジタル 教科書体 NP-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いろいろな楽器の音が（</w:t>
            </w:r>
            <w:r w:rsidR="00CA61A0">
              <w:rPr>
                <w:rFonts w:ascii="ＤＨＰ行書体" w:eastAsia="ＤＨＰ行書体" w:hAnsi="ＤＨＰ行書体" w:hint="eastAsia"/>
                <w:b/>
                <w:bCs/>
                <w:color w:val="FF0000"/>
                <w:sz w:val="32"/>
                <w:szCs w:val="32"/>
              </w:rPr>
              <w:t xml:space="preserve">　　　　　　</w:t>
            </w: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）を味わいながらききましょう。</w:t>
            </w:r>
          </w:p>
        </w:tc>
      </w:tr>
    </w:tbl>
    <w:p w14:paraId="478C413E" w14:textId="7E5B92DB" w:rsidR="007E726B" w:rsidRDefault="00761DE6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キーワード：</w:t>
      </w:r>
      <w:r w:rsidR="00784ED3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</w:t>
      </w:r>
      <w:r w:rsidR="00784ED3">
        <w:rPr>
          <w:rFonts w:ascii="UD デジタル 教科書体 NP-B" w:eastAsia="UD デジタル 教科書体 NP-B" w:hint="eastAsia"/>
          <w:sz w:val="32"/>
          <w:szCs w:val="32"/>
        </w:rPr>
        <w:t>）（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</w:t>
      </w:r>
      <w:r w:rsidR="00784ED3">
        <w:rPr>
          <w:rFonts w:ascii="UD デジタル 教科書体 NP-B" w:eastAsia="UD デジタル 教科書体 NP-B" w:hint="eastAsia"/>
          <w:sz w:val="32"/>
          <w:szCs w:val="32"/>
        </w:rPr>
        <w:t>）（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</w:t>
      </w:r>
      <w:r w:rsidR="00784ED3">
        <w:rPr>
          <w:rFonts w:ascii="UD デジタル 教科書体 NP-B" w:eastAsia="UD デジタル 教科書体 NP-B" w:hint="eastAsia"/>
          <w:sz w:val="32"/>
          <w:szCs w:val="32"/>
        </w:rPr>
        <w:t>）（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　</w:t>
      </w:r>
      <w:r w:rsidR="00784ED3">
        <w:rPr>
          <w:rFonts w:ascii="UD デジタル 教科書体 NP-B" w:eastAsia="UD デジタル 教科書体 NP-B" w:hint="eastAsia"/>
          <w:sz w:val="32"/>
          <w:szCs w:val="32"/>
        </w:rPr>
        <w:t>）</w:t>
      </w:r>
    </w:p>
    <w:p w14:paraId="78577565" w14:textId="77777777" w:rsidR="007E726B" w:rsidRDefault="007E726B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学習する曲「アイネ・クライネ・ナハトムジーク第１楽章」</w:t>
      </w:r>
    </w:p>
    <w:p w14:paraId="56B68D0E" w14:textId="5E17CDDE" w:rsidR="007E726B" w:rsidRPr="007E726B" w:rsidRDefault="007E726B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作曲者：（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</w:t>
      </w:r>
      <w:r w:rsidRPr="007E726B">
        <w:rPr>
          <w:rFonts w:ascii="UD デジタル 教科書体 NP-B" w:eastAsia="UD デジタル 教科書体 NP-B" w:hint="eastAsia"/>
          <w:sz w:val="24"/>
          <w:szCs w:val="24"/>
        </w:rPr>
        <w:t>「きらきら星変奏曲」、「トルコ行進曲」</w:t>
      </w:r>
      <w:r>
        <w:rPr>
          <w:rFonts w:ascii="UD デジタル 教科書体 NP-B" w:eastAsia="UD デジタル 教科書体 NP-B" w:hint="eastAsia"/>
          <w:sz w:val="24"/>
          <w:szCs w:val="24"/>
        </w:rPr>
        <w:t>を作曲した。</w:t>
      </w:r>
      <w:r>
        <w:rPr>
          <w:rFonts w:ascii="UD デジタル 教科書体 NP-B" w:eastAsia="UD デジタル 教科書体 NP-B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F24D70" wp14:editId="69BB7746">
                <wp:simplePos x="0" y="0"/>
                <wp:positionH relativeFrom="column">
                  <wp:posOffset>-68565</wp:posOffset>
                </wp:positionH>
                <wp:positionV relativeFrom="paragraph">
                  <wp:posOffset>418141</wp:posOffset>
                </wp:positionV>
                <wp:extent cx="6315739" cy="988827"/>
                <wp:effectExtent l="0" t="0" r="27940" b="20955"/>
                <wp:wrapNone/>
                <wp:docPr id="17725472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988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1A95E" w14:textId="77777777" w:rsidR="008414CD" w:rsidRDefault="00841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24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.4pt;margin-top:32.9pt;width:497.3pt;height:77.8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DcNwIAAHw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" fillcolor="white [3201]" strokeweight=".5pt">
                <v:textbox>
                  <w:txbxContent>
                    <w:p w14:paraId="4411A95E" w14:textId="77777777" w:rsidR="008414CD" w:rsidRDefault="008414CD"/>
                  </w:txbxContent>
                </v:textbox>
              </v:shape>
            </w:pict>
          </mc:Fallback>
        </mc:AlternateContent>
      </w:r>
    </w:p>
    <w:p w14:paraId="5CE05F75" w14:textId="21584964" w:rsidR="00761DE6" w:rsidRDefault="00784ED3" w:rsidP="008414CD">
      <w:pPr>
        <w:adjustRightInd w:val="0"/>
        <w:snapToGrid w:val="0"/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弦楽合奏とは、（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）の弦楽器による合奏です。大きな楽器ほど、より（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）を出すことができます。</w:t>
      </w:r>
    </w:p>
    <w:p w14:paraId="6C7B8CE7" w14:textId="6B150038" w:rsidR="00761DE6" w:rsidRDefault="008414CD" w:rsidP="00761DE6">
      <w:pPr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【いろいろな重なり方】</w:t>
      </w:r>
      <w:r w:rsidR="00E15483">
        <w:rPr>
          <w:rFonts w:ascii="UD デジタル 教科書体 NP-B" w:eastAsia="UD デジタル 教科書体 NP-B" w:hint="eastAsia"/>
          <w:sz w:val="32"/>
          <w:szCs w:val="32"/>
        </w:rPr>
        <w:t>～ハンドサインでききわけよう～</w:t>
      </w:r>
    </w:p>
    <w:p w14:paraId="4FE3B3BC" w14:textId="19065DE9" w:rsidR="008414CD" w:rsidRPr="007E726B" w:rsidRDefault="007E726B" w:rsidP="007E726B">
      <w:pPr>
        <w:pStyle w:val="a4"/>
        <w:numPr>
          <w:ilvl w:val="0"/>
          <w:numId w:val="2"/>
        </w:numPr>
        <w:ind w:leftChars="0"/>
        <w:jc w:val="lef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 xml:space="preserve">　　　　　　　　　②　　　　　　　　　　③</w:t>
      </w:r>
    </w:p>
    <w:p w14:paraId="0FC920D9" w14:textId="7AD4F27A" w:rsidR="00C26310" w:rsidRPr="00B52357" w:rsidRDefault="00B52357" w:rsidP="00B52357">
      <w:pPr>
        <w:jc w:val="center"/>
        <w:rPr>
          <w:rFonts w:ascii="UD デジタル 教科書体 NP-B" w:eastAsia="UD デジタル 教科書体 NP-B" w:hint="eastAsia"/>
          <w:color w:val="FF0000"/>
          <w:sz w:val="32"/>
          <w:szCs w:val="32"/>
        </w:rPr>
      </w:pPr>
      <w:r>
        <w:rPr>
          <w:rFonts w:ascii="UD デジタル 教科書体 NP-B" w:eastAsia="UD デジタル 教科書体 NP-B" w:hint="eastAsia"/>
          <w:color w:val="FF0000"/>
          <w:sz w:val="32"/>
          <w:szCs w:val="32"/>
        </w:rPr>
        <w:t>※</w:t>
      </w:r>
      <w:r w:rsidRPr="00B52357">
        <w:rPr>
          <w:rFonts w:ascii="UD デジタル 教科書体 NP-B" w:eastAsia="UD デジタル 教科書体 NP-B" w:hint="eastAsia"/>
          <w:color w:val="FF0000"/>
          <w:sz w:val="32"/>
          <w:szCs w:val="32"/>
        </w:rPr>
        <w:t>図形楽譜を挿入</w:t>
      </w:r>
    </w:p>
    <w:p w14:paraId="3B949AF5" w14:textId="77777777" w:rsidR="000418A2" w:rsidRDefault="000418A2" w:rsidP="007E726B">
      <w:pPr>
        <w:adjustRightInd w:val="0"/>
        <w:snapToGrid w:val="0"/>
        <w:jc w:val="left"/>
        <w:rPr>
          <w:rFonts w:ascii="UD デジタル 教科書体 NP-B" w:eastAsia="UD デジタル 教科書体 NP-B"/>
          <w:sz w:val="32"/>
          <w:szCs w:val="32"/>
        </w:rPr>
      </w:pPr>
    </w:p>
    <w:p w14:paraId="1F6CD219" w14:textId="77777777" w:rsidR="00754259" w:rsidRDefault="007E726B" w:rsidP="00A5038E">
      <w:pPr>
        <w:adjustRightInd w:val="0"/>
        <w:snapToGrid w:val="0"/>
        <w:jc w:val="left"/>
        <w:rPr>
          <w:rFonts w:ascii="ＤＨＰ行書体" w:eastAsia="ＤＨＰ行書体" w:hAnsi="ＤＨＰ行書体"/>
          <w:b/>
          <w:bCs/>
          <w:color w:val="FF0000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私がよさを感じた重なり合うひびきは、（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　　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）です。理由は、（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　　　　　　　　　　　　　　　　</w:t>
      </w:r>
      <w:r>
        <w:rPr>
          <w:rFonts w:ascii="UD デジタル 教科書体 NP-B" w:eastAsia="UD デジタル 教科書体 NP-B" w:hint="eastAsia"/>
          <w:sz w:val="32"/>
          <w:szCs w:val="32"/>
        </w:rPr>
        <w:t>）音楽のどんなところから分かるのかというと、</w:t>
      </w:r>
      <w:r w:rsidR="00C26310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　　　　</w:t>
      </w:r>
    </w:p>
    <w:p w14:paraId="5F29FB2A" w14:textId="2410467C" w:rsidR="00761DE6" w:rsidRPr="00A5038E" w:rsidRDefault="00A5038E" w:rsidP="00754259">
      <w:pPr>
        <w:adjustRightInd w:val="0"/>
        <w:snapToGrid w:val="0"/>
        <w:ind w:firstLineChars="2700" w:firstLine="8648"/>
        <w:jc w:val="left"/>
        <w:rPr>
          <w:rFonts w:ascii="ＤＨＰ行書体" w:eastAsia="ＤＨＰ行書体" w:hAnsi="ＤＨＰ行書体"/>
          <w:b/>
          <w:bCs/>
          <w:color w:val="FF0000"/>
          <w:sz w:val="32"/>
          <w:szCs w:val="32"/>
        </w:rPr>
      </w:pPr>
      <w:r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</w:t>
      </w:r>
      <w:r w:rsidR="00CA61A0">
        <w:rPr>
          <w:rFonts w:ascii="ＤＨＰ行書体" w:eastAsia="ＤＨＰ行書体" w:hAnsi="ＤＨＰ行書体" w:hint="eastAsia"/>
          <w:b/>
          <w:bCs/>
          <w:color w:val="FF0000"/>
          <w:sz w:val="32"/>
          <w:szCs w:val="32"/>
        </w:rPr>
        <w:t xml:space="preserve">　</w:t>
      </w:r>
      <w:r w:rsidR="00754C20">
        <w:rPr>
          <w:rFonts w:ascii="UD デジタル 教科書体 NP-B" w:eastAsia="UD デジタル 教科書体 NP-B" w:hint="eastAsia"/>
          <w:sz w:val="32"/>
          <w:szCs w:val="32"/>
        </w:rPr>
        <w:t>）</w:t>
      </w:r>
    </w:p>
    <w:p w14:paraId="50C165E2" w14:textId="09D9C22B" w:rsidR="00754C20" w:rsidRPr="00A5038E" w:rsidRDefault="00A5038E" w:rsidP="007E726B">
      <w:pPr>
        <w:adjustRightInd w:val="0"/>
        <w:snapToGrid w:val="0"/>
        <w:jc w:val="left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FAE3AF2" wp14:editId="13FFE8D9">
                <wp:simplePos x="0" y="0"/>
                <wp:positionH relativeFrom="column">
                  <wp:posOffset>-180833</wp:posOffset>
                </wp:positionH>
                <wp:positionV relativeFrom="paragraph">
                  <wp:posOffset>366367</wp:posOffset>
                </wp:positionV>
                <wp:extent cx="6538595" cy="2052452"/>
                <wp:effectExtent l="0" t="0" r="14605" b="24130"/>
                <wp:wrapNone/>
                <wp:docPr id="146341325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205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28C47" w14:textId="77777777" w:rsidR="00754C20" w:rsidRDefault="00754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3AF2" id="テキスト ボックス 5" o:spid="_x0000_s1027" type="#_x0000_t202" style="position:absolute;margin-left:-14.25pt;margin-top:28.85pt;width:514.85pt;height:161.6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qOOwIAAIQEAAAOAAAAZHJzL2Uyb0RvYy54bWysVE1v2zAMvQ/YfxB0X+y4cd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" fillcolor="white [3201]" strokeweight=".5pt">
                <v:textbox>
                  <w:txbxContent>
                    <w:p w14:paraId="07C28C47" w14:textId="77777777" w:rsidR="00754C20" w:rsidRDefault="00754C20"/>
                  </w:txbxContent>
                </v:textbox>
              </v:shape>
            </w:pict>
          </mc:Fallback>
        </mc:AlternateContent>
      </w:r>
      <w:r w:rsidR="00754C20">
        <w:rPr>
          <w:rFonts w:ascii="UD デジタル 教科書体 NP-B" w:eastAsia="UD デジタル 教科書体 NP-B" w:hint="eastAsia"/>
          <w:sz w:val="32"/>
          <w:szCs w:val="32"/>
        </w:rPr>
        <w:t>【ふりかえり】</w:t>
      </w:r>
      <w:r w:rsidR="00754C20" w:rsidRPr="00754C20">
        <w:rPr>
          <w:rFonts w:ascii="UD デジタル 教科書体 NP-B" w:eastAsia="UD デジタル 教科書体 NP-B" w:hint="eastAsia"/>
          <w:sz w:val="28"/>
          <w:szCs w:val="28"/>
        </w:rPr>
        <w:t>友達の発表を聞いて気づいたことも入れて書きましょう。</w:t>
      </w:r>
    </w:p>
    <w:sectPr w:rsidR="00754C20" w:rsidRPr="00A5038E" w:rsidSect="00B511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BC4C" w14:textId="77777777" w:rsidR="00B51179" w:rsidRDefault="00B51179" w:rsidP="00784ED3">
      <w:r>
        <w:separator/>
      </w:r>
    </w:p>
  </w:endnote>
  <w:endnote w:type="continuationSeparator" w:id="0">
    <w:p w14:paraId="3E640F8C" w14:textId="77777777" w:rsidR="00B51179" w:rsidRDefault="00B51179" w:rsidP="0078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90B9" w14:textId="77777777" w:rsidR="00B51179" w:rsidRDefault="00B51179" w:rsidP="00784ED3">
      <w:r>
        <w:separator/>
      </w:r>
    </w:p>
  </w:footnote>
  <w:footnote w:type="continuationSeparator" w:id="0">
    <w:p w14:paraId="72F05AC8" w14:textId="77777777" w:rsidR="00B51179" w:rsidRDefault="00B51179" w:rsidP="0078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01536"/>
    <w:multiLevelType w:val="hybridMultilevel"/>
    <w:tmpl w:val="CCF431F8"/>
    <w:lvl w:ilvl="0" w:tplc="D516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612DE0"/>
    <w:multiLevelType w:val="hybridMultilevel"/>
    <w:tmpl w:val="529CA93C"/>
    <w:lvl w:ilvl="0" w:tplc="055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985219">
    <w:abstractNumId w:val="0"/>
  </w:num>
  <w:num w:numId="2" w16cid:durableId="155414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78"/>
    <w:rsid w:val="000418A2"/>
    <w:rsid w:val="000B741C"/>
    <w:rsid w:val="000C3CA4"/>
    <w:rsid w:val="00105A3B"/>
    <w:rsid w:val="00117826"/>
    <w:rsid w:val="001214E9"/>
    <w:rsid w:val="003819F1"/>
    <w:rsid w:val="00450F71"/>
    <w:rsid w:val="00462878"/>
    <w:rsid w:val="004A11F9"/>
    <w:rsid w:val="004C7146"/>
    <w:rsid w:val="006940E2"/>
    <w:rsid w:val="00754259"/>
    <w:rsid w:val="00754C20"/>
    <w:rsid w:val="00761DE6"/>
    <w:rsid w:val="00784ED3"/>
    <w:rsid w:val="007E726B"/>
    <w:rsid w:val="008414CD"/>
    <w:rsid w:val="00A5038E"/>
    <w:rsid w:val="00A84C0E"/>
    <w:rsid w:val="00AD7FAF"/>
    <w:rsid w:val="00B51179"/>
    <w:rsid w:val="00B52357"/>
    <w:rsid w:val="00B91C45"/>
    <w:rsid w:val="00C26310"/>
    <w:rsid w:val="00CA61A0"/>
    <w:rsid w:val="00D8038C"/>
    <w:rsid w:val="00E15483"/>
    <w:rsid w:val="00E453DE"/>
    <w:rsid w:val="00E96B1A"/>
    <w:rsid w:val="00E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78312"/>
  <w15:chartTrackingRefBased/>
  <w15:docId w15:val="{D2D9F005-1719-4C4F-9B93-39F1B13F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ED3"/>
  </w:style>
  <w:style w:type="paragraph" w:styleId="a7">
    <w:name w:val="footer"/>
    <w:basedOn w:val="a"/>
    <w:link w:val="a8"/>
    <w:uiPriority w:val="99"/>
    <w:unhideWhenUsed/>
    <w:rsid w:val="00784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ED3"/>
  </w:style>
  <w:style w:type="character" w:styleId="a9">
    <w:name w:val="Hyperlink"/>
    <w:basedOn w:val="a0"/>
    <w:uiPriority w:val="99"/>
    <w:semiHidden/>
    <w:unhideWhenUsed/>
    <w:rsid w:val="00C2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磯</dc:creator>
  <cp:keywords/>
  <dc:description/>
  <cp:lastModifiedBy>カブト セキネ</cp:lastModifiedBy>
  <cp:revision>18</cp:revision>
  <dcterms:created xsi:type="dcterms:W3CDTF">2024-02-09T12:36:00Z</dcterms:created>
  <dcterms:modified xsi:type="dcterms:W3CDTF">2024-04-11T01:59:00Z</dcterms:modified>
</cp:coreProperties>
</file>