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67D8" w14:textId="17A5A6C1" w:rsidR="009B0E2B" w:rsidRDefault="00B60B12" w:rsidP="009B0E2B">
      <w:pPr>
        <w:jc w:val="center"/>
        <w:rPr>
          <w:rFonts w:ascii="UD デジタル 教科書体 NK-R" w:eastAsia="UD デジタル 教科書体 NK-R"/>
          <w:b/>
          <w:bCs/>
          <w:sz w:val="32"/>
          <w:szCs w:val="40"/>
        </w:rPr>
      </w:pPr>
      <w:r>
        <w:rPr>
          <w:rFonts w:ascii="UD デジタル 教科書体 NK-R" w:eastAsia="UD デジタル 教科書体 NK-R"/>
          <w:b/>
          <w:bCs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12" w:rsidRPr="00B60B12">
              <w:rPr>
                <w:rFonts w:ascii="UD デジタル 教科書体 NK-R" w:eastAsia="UD デジタル 教科書体 NK-R" w:hint="eastAsia"/>
                <w:b/>
                <w:bCs/>
                <w:sz w:val="16"/>
                <w:szCs w:val="40"/>
              </w:rPr>
              <w:t>ねいろ</w:t>
            </w:r>
          </w:rt>
          <w:rubyBase>
            <w:r w:rsidR="00B60B12">
              <w:rPr>
                <w:rFonts w:ascii="UD デジタル 教科書体 NK-R" w:eastAsia="UD デジタル 教科書体 NK-R" w:hint="eastAsia"/>
                <w:b/>
                <w:bCs/>
                <w:sz w:val="32"/>
                <w:szCs w:val="40"/>
              </w:rPr>
              <w:t>音色</w:t>
            </w:r>
          </w:rubyBase>
        </w:ruby>
      </w:r>
      <w:r w:rsidR="009B0E2B" w:rsidRPr="009B0E2B">
        <w:rPr>
          <w:rFonts w:ascii="UD デジタル 教科書体 NK-R" w:eastAsia="UD デジタル 教科書体 NK-R" w:hint="eastAsia"/>
          <w:b/>
          <w:bCs/>
          <w:sz w:val="32"/>
          <w:szCs w:val="40"/>
        </w:rPr>
        <w:t>の</w:t>
      </w:r>
      <w:r w:rsidR="009B0E2B">
        <w:rPr>
          <w:rFonts w:ascii="UD デジタル 教科書体 NK-R" w:eastAsia="UD デジタル 教科書体 NK-R" w:hint="eastAsia"/>
          <w:b/>
          <w:bCs/>
          <w:sz w:val="32"/>
          <w:szCs w:val="40"/>
        </w:rPr>
        <w:t>とくちょう</w:t>
      </w:r>
      <w:r w:rsidR="009B0E2B" w:rsidRPr="009B0E2B">
        <w:rPr>
          <w:rFonts w:ascii="UD デジタル 教科書体 NK-R" w:eastAsia="UD デジタル 教科書体 NK-R" w:hint="eastAsia"/>
          <w:b/>
          <w:bCs/>
          <w:sz w:val="32"/>
          <w:szCs w:val="40"/>
        </w:rPr>
        <w:t>を感じ取ろう</w:t>
      </w:r>
    </w:p>
    <w:p w14:paraId="335F4C41" w14:textId="48DC32D1" w:rsidR="009B0E2B" w:rsidRDefault="009B0E2B" w:rsidP="009B0E2B">
      <w:pPr>
        <w:jc w:val="center"/>
        <w:rPr>
          <w:rFonts w:ascii="UD デジタル 教科書体 NK-R" w:eastAsia="UD デジタル 教科書体 NK-R"/>
          <w:b/>
          <w:bCs/>
          <w:sz w:val="24"/>
          <w:szCs w:val="32"/>
        </w:rPr>
      </w:pPr>
      <w:r w:rsidRPr="009B0E2B">
        <w:rPr>
          <w:rFonts w:ascii="UD デジタル 教科書体 NK-R" w:eastAsia="UD デジタル 教科書体 NK-R" w:hint="eastAsia"/>
          <w:b/>
          <w:bCs/>
          <w:sz w:val="24"/>
          <w:szCs w:val="32"/>
        </w:rPr>
        <w:t>３年（　　　　　）組（　　　　　）番</w:t>
      </w:r>
      <w:r w:rsidR="00B60B12">
        <w:rPr>
          <w:rFonts w:ascii="UD デジタル 教科書体 NK-R" w:eastAsia="UD デジタル 教科書体 NK-R" w:hint="eastAsia"/>
          <w:b/>
          <w:bCs/>
          <w:sz w:val="24"/>
          <w:szCs w:val="32"/>
        </w:rPr>
        <w:t xml:space="preserve">　　　　　　</w:t>
      </w:r>
      <w:r w:rsidRPr="009B0E2B">
        <w:rPr>
          <w:rFonts w:ascii="UD デジタル 教科書体 NK-R" w:eastAsia="UD デジタル 教科書体 NK-R" w:hint="eastAsia"/>
          <w:b/>
          <w:bCs/>
          <w:sz w:val="24"/>
          <w:szCs w:val="32"/>
        </w:rPr>
        <w:t xml:space="preserve">名前（　</w:t>
      </w:r>
      <w:r w:rsidR="00B60B12">
        <w:rPr>
          <w:rFonts w:ascii="UD デジタル 教科書体 NK-R" w:eastAsia="UD デジタル 教科書体 NK-R" w:hint="eastAsia"/>
          <w:b/>
          <w:bCs/>
          <w:sz w:val="24"/>
          <w:szCs w:val="32"/>
        </w:rPr>
        <w:t xml:space="preserve">　　　　　　　　</w:t>
      </w:r>
      <w:r w:rsidRPr="009B0E2B">
        <w:rPr>
          <w:rFonts w:ascii="UD デジタル 教科書体 NK-R" w:eastAsia="UD デジタル 教科書体 NK-R" w:hint="eastAsia"/>
          <w:b/>
          <w:bCs/>
          <w:sz w:val="24"/>
          <w:szCs w:val="32"/>
        </w:rPr>
        <w:t xml:space="preserve">　　　　　　　　　　　　　　　　　　　　　　）</w:t>
      </w:r>
    </w:p>
    <w:p w14:paraId="4CD944E8" w14:textId="6605C566" w:rsidR="00260B64" w:rsidRDefault="00260B64" w:rsidP="00260B64">
      <w:pPr>
        <w:jc w:val="left"/>
        <w:rPr>
          <w:rFonts w:ascii="UD デジタル 教科書体 NK-R" w:eastAsia="UD デジタル 教科書体 NK-R"/>
          <w:b/>
          <w:bCs/>
          <w:sz w:val="24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32"/>
        </w:rPr>
        <w:t>１　　２つの曲を比べながらきいてまとめましょう。</w:t>
      </w:r>
    </w:p>
    <w:tbl>
      <w:tblPr>
        <w:tblStyle w:val="a3"/>
        <w:tblpPr w:leftFromText="142" w:rightFromText="142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60B64" w14:paraId="1EE21403" w14:textId="77777777" w:rsidTr="00260B64">
        <w:tc>
          <w:tcPr>
            <w:tcW w:w="4868" w:type="dxa"/>
          </w:tcPr>
          <w:p w14:paraId="61DAC151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楽器の名前（　　　　　　　　　　　　　　　　　　　　　　　　　　）</w:t>
            </w:r>
          </w:p>
          <w:p w14:paraId="20372997" w14:textId="77777777" w:rsidR="00260B64" w:rsidRDefault="00260B64" w:rsidP="00260B64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C80969" wp14:editId="586C0157">
                  <wp:simplePos x="0" y="0"/>
                  <wp:positionH relativeFrom="column">
                    <wp:posOffset>608703</wp:posOffset>
                  </wp:positionH>
                  <wp:positionV relativeFrom="paragraph">
                    <wp:posOffset>48391</wp:posOffset>
                  </wp:positionV>
                  <wp:extent cx="1749973" cy="743011"/>
                  <wp:effectExtent l="0" t="0" r="3175" b="0"/>
                  <wp:wrapNone/>
                  <wp:docPr id="698260770" name="図 1" descr="トランペット（ラッパ・左側）の無料フリーイラスト | 咲くっとイラスト（さくっといらすと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トランペット（ラッパ・左側）の無料フリーイラスト | 咲くっとイラスト（さくっといらすと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973" cy="74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966D7" w14:textId="751B1F24" w:rsidR="00260B64" w:rsidRDefault="00260B64" w:rsidP="00260B64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fldChar w:fldCharType="begin"/>
            </w:r>
            <w:r>
              <w:instrText xml:space="preserve"> INCLUDEPICTURE "/Users/komiyateruko/Library/Group Containers/UBF8T346G9.ms/WebArchiveCopyPasteTempFiles/com.microsoft.Word/trumpet_001.jpg" \* MERGEFORMATINET </w:instrText>
            </w:r>
            <w:r w:rsidR="00774ACC">
              <w:fldChar w:fldCharType="separate"/>
            </w:r>
            <w:r>
              <w:fldChar w:fldCharType="end"/>
            </w:r>
          </w:p>
        </w:tc>
        <w:tc>
          <w:tcPr>
            <w:tcW w:w="4868" w:type="dxa"/>
          </w:tcPr>
          <w:p w14:paraId="736B2556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E8FAF2" wp14:editId="794B4A3D">
                  <wp:simplePos x="0" y="0"/>
                  <wp:positionH relativeFrom="column">
                    <wp:posOffset>481089</wp:posOffset>
                  </wp:positionH>
                  <wp:positionV relativeFrom="paragraph">
                    <wp:posOffset>301012</wp:posOffset>
                  </wp:positionV>
                  <wp:extent cx="1765737" cy="1162785"/>
                  <wp:effectExtent l="0" t="0" r="0" b="0"/>
                  <wp:wrapNone/>
                  <wp:docPr id="1857244043" name="図 3" descr="ホルンのイラスト（管楽器）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ホルンのイラスト（管楽器）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37" cy="11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楽器の名前（　　　　　　　　　　　　　　　　　　　　　　　　　　）</w:t>
            </w:r>
          </w:p>
          <w:p w14:paraId="70844F46" w14:textId="77777777" w:rsidR="00260B64" w:rsidRPr="009B0E2B" w:rsidRDefault="00260B64" w:rsidP="00260B64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fldChar w:fldCharType="begin"/>
            </w:r>
            <w:r>
              <w:instrText xml:space="preserve"> INCLUDEPICTURE "/Users/komiyateruko/Library/Group Containers/UBF8T346G9.ms/WebArchiveCopyPasteTempFiles/com.microsoft.Word/music_horn.png" \* MERGEFORMATINET </w:instrText>
            </w:r>
            <w:r w:rsidR="00774ACC"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"/Users/komiyateruko/Library/Group Containers/UBF8T346G9.ms/WebArchiveCopyPasteTempFiles/com.microsoft.Word/horn_001_thumb.jpg" \* MERGEFORMATINET </w:instrText>
            </w:r>
            <w:r w:rsidR="00774ACC">
              <w:fldChar w:fldCharType="separate"/>
            </w:r>
            <w:r>
              <w:fldChar w:fldCharType="end"/>
            </w:r>
          </w:p>
        </w:tc>
      </w:tr>
      <w:tr w:rsidR="00260B64" w14:paraId="3EA1D3F6" w14:textId="77777777" w:rsidTr="00260B64">
        <w:trPr>
          <w:trHeight w:val="1778"/>
        </w:trPr>
        <w:tc>
          <w:tcPr>
            <w:tcW w:w="4868" w:type="dxa"/>
          </w:tcPr>
          <w:p w14:paraId="62267A00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曲の感じ・気づいたこと</w:t>
            </w:r>
          </w:p>
          <w:p w14:paraId="792333B4" w14:textId="77777777" w:rsidR="00260B64" w:rsidRDefault="00260B64" w:rsidP="00260B64">
            <w:pPr>
              <w:tabs>
                <w:tab w:val="left" w:pos="1558"/>
              </w:tabs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</w:p>
        </w:tc>
        <w:tc>
          <w:tcPr>
            <w:tcW w:w="4868" w:type="dxa"/>
          </w:tcPr>
          <w:p w14:paraId="56837B32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曲の感じ・気づいたこと</w:t>
            </w:r>
          </w:p>
          <w:p w14:paraId="0D1A2248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</w:p>
        </w:tc>
      </w:tr>
      <w:tr w:rsidR="00260B64" w14:paraId="0A179F71" w14:textId="77777777" w:rsidTr="00260B64">
        <w:tc>
          <w:tcPr>
            <w:tcW w:w="4868" w:type="dxa"/>
          </w:tcPr>
          <w:p w14:paraId="614D59DC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音色のとくちょう（どんな音色？）</w:t>
            </w:r>
          </w:p>
          <w:p w14:paraId="6F7D306D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</w:p>
          <w:p w14:paraId="450338F7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</w:p>
          <w:p w14:paraId="30B7A7D4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</w:p>
        </w:tc>
        <w:tc>
          <w:tcPr>
            <w:tcW w:w="4868" w:type="dxa"/>
          </w:tcPr>
          <w:p w14:paraId="10AE4EF4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音色のとくちょう（どんな音色？）</w:t>
            </w:r>
          </w:p>
        </w:tc>
      </w:tr>
      <w:tr w:rsidR="00260B64" w14:paraId="51EEEC95" w14:textId="77777777" w:rsidTr="00260B64">
        <w:trPr>
          <w:trHeight w:val="928"/>
        </w:trPr>
        <w:tc>
          <w:tcPr>
            <w:tcW w:w="4868" w:type="dxa"/>
          </w:tcPr>
          <w:p w14:paraId="474C5963" w14:textId="77777777" w:rsidR="00260B64" w:rsidRDefault="00260B64" w:rsidP="00260B64">
            <w:pPr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曲名</w:t>
            </w:r>
          </w:p>
        </w:tc>
        <w:tc>
          <w:tcPr>
            <w:tcW w:w="4868" w:type="dxa"/>
          </w:tcPr>
          <w:p w14:paraId="570E12AA" w14:textId="77777777" w:rsidR="00260B64" w:rsidRDefault="00260B64" w:rsidP="00260B64">
            <w:pPr>
              <w:rPr>
                <w:rFonts w:ascii="UD デジタル 教科書体 NK-R" w:eastAsia="UD デジタル 教科書体 NK-R"/>
                <w:b/>
                <w:bCs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32"/>
              </w:rPr>
              <w:t>曲名</w:t>
            </w:r>
          </w:p>
        </w:tc>
      </w:tr>
    </w:tbl>
    <w:p w14:paraId="4ECFFF15" w14:textId="35BFE6C5" w:rsidR="00B60B12" w:rsidRPr="0027631F" w:rsidRDefault="00260B64" w:rsidP="00B03DBD">
      <w:pPr>
        <w:jc w:val="left"/>
        <w:rPr>
          <w:rFonts w:ascii="UD デジタル 教科書体 NK-R" w:eastAsia="UD デジタル 教科書体 NK-R"/>
          <w:b/>
          <w:bCs/>
          <w:sz w:val="24"/>
          <w:szCs w:val="32"/>
        </w:rPr>
      </w:pPr>
      <w:r>
        <w:rPr>
          <w:rFonts w:ascii="UD デジタル 教科書体 NK-R" w:eastAsia="UD デジタル 教科書体 NK-R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03B95" wp14:editId="05B2BBBF">
                <wp:simplePos x="0" y="0"/>
                <wp:positionH relativeFrom="column">
                  <wp:posOffset>-3092</wp:posOffset>
                </wp:positionH>
                <wp:positionV relativeFrom="paragraph">
                  <wp:posOffset>5443551</wp:posOffset>
                </wp:positionV>
                <wp:extent cx="6187440" cy="2849770"/>
                <wp:effectExtent l="12700" t="12700" r="10160" b="8255"/>
                <wp:wrapNone/>
                <wp:docPr id="16399755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4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BDE2680" w14:textId="40B003AF" w:rsidR="00B60B12" w:rsidRDefault="00B60B12" w:rsidP="00B60B12">
                            <w:pPr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わたしがすきな楽器は</w:t>
                            </w:r>
                            <w:r w:rsidR="002351B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（　　　　トランペット　　　・　　ホルン　　　　　）</w:t>
                            </w:r>
                            <w:r w:rsidR="002351B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です。</w:t>
                            </w:r>
                          </w:p>
                          <w:p w14:paraId="29212B22" w14:textId="77777777" w:rsidR="002351BA" w:rsidRDefault="00B60B12" w:rsidP="002351BA">
                            <w:pPr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なぜなら、楽器の音色が</w:t>
                            </w:r>
                            <w:r w:rsidR="002351B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EF5C027" w14:textId="3B0C7F2F" w:rsidR="0027631F" w:rsidRDefault="002351BA" w:rsidP="002351BA">
                            <w:pPr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 w:rsidR="00C751B3" w:rsidRPr="00C751B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B60B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からです。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</w:p>
                          <w:p w14:paraId="0C4BAC2E" w14:textId="40B5E338" w:rsidR="002351BA" w:rsidRDefault="002351BA" w:rsidP="002351BA">
                            <w:pPr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曲名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B60B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「　　トランペット</w:t>
                            </w:r>
                            <w:r w:rsidR="00774AC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ふき</w:t>
                            </w:r>
                            <w:r w:rsidR="00B60B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の休日　　　・　　　アレグロ　　　</w:t>
                            </w:r>
                            <w:r w:rsid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」　</w:t>
                            </w:r>
                            <w:r w:rsidR="00B60B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0CA4FDED" w14:textId="77777777" w:rsidR="0027631F" w:rsidRDefault="002351BA" w:rsidP="002351BA">
                            <w:pPr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8B1E832" w14:textId="6A3A2DA3" w:rsidR="00B60B12" w:rsidRPr="0027631F" w:rsidRDefault="0027631F" w:rsidP="002351BA">
                            <w:pPr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のところがおすすめです。</w:t>
                            </w:r>
                            <w:r w:rsidR="002351BA" w:rsidRP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　</w:t>
                            </w:r>
                            <w:r w:rsidRPr="0027631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　</w:t>
                            </w:r>
                          </w:p>
                          <w:p w14:paraId="3E6FFC39" w14:textId="77777777" w:rsidR="00B60B12" w:rsidRPr="00B60B12" w:rsidRDefault="00B60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03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25pt;margin-top:428.65pt;width:487.2pt;height:2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" fillcolor="white [3201]" strokeweight="1.5pt">
                <v:stroke dashstyle="3 1"/>
                <v:textbox>
                  <w:txbxContent>
                    <w:p w14:paraId="5BDE2680" w14:textId="40B003AF" w:rsidR="00B60B12" w:rsidRDefault="00B60B12" w:rsidP="00B60B12">
                      <w:pPr>
                        <w:ind w:firstLineChars="50" w:firstLine="12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わたしがすきな楽器は</w:t>
                      </w:r>
                      <w:r w:rsidR="002351B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（　　　　トランペット　　　・　　ホルン　　　　　）</w:t>
                      </w:r>
                      <w:r w:rsidR="002351B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です。</w:t>
                      </w:r>
                    </w:p>
                    <w:p w14:paraId="29212B22" w14:textId="77777777" w:rsidR="002351BA" w:rsidRDefault="00B60B12" w:rsidP="002351BA">
                      <w:pPr>
                        <w:ind w:firstLineChars="50" w:firstLine="12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なぜなら、楽器の音色が</w:t>
                      </w:r>
                      <w:r w:rsidR="002351B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EF5C027" w14:textId="3B0C7F2F" w:rsidR="0027631F" w:rsidRDefault="002351BA" w:rsidP="002351BA">
                      <w:pPr>
                        <w:ind w:firstLineChars="50" w:firstLine="12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　　　　　　　　　　　　　　　　　　</w:t>
                      </w:r>
                      <w:r w:rsid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 w:rsidR="00C751B3" w:rsidRPr="00C751B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</w:t>
                      </w:r>
                      <w:r w:rsidR="00B60B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からです。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</w:t>
                      </w:r>
                    </w:p>
                    <w:p w14:paraId="0C4BAC2E" w14:textId="40B5E338" w:rsidR="002351BA" w:rsidRDefault="002351BA" w:rsidP="002351BA">
                      <w:pPr>
                        <w:ind w:firstLineChars="50" w:firstLine="12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</w:t>
                      </w:r>
                      <w:r w:rsid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曲名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</w:t>
                      </w:r>
                      <w:r w:rsidR="00B60B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「　　トランペット</w:t>
                      </w:r>
                      <w:r w:rsidR="00774AC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ふき</w:t>
                      </w:r>
                      <w:r w:rsidR="00B60B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の休日　　　・　　　アレグロ　　　</w:t>
                      </w:r>
                      <w:r w:rsid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」　</w:t>
                      </w:r>
                      <w:r w:rsidR="00B60B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0CA4FDED" w14:textId="77777777" w:rsidR="0027631F" w:rsidRDefault="002351BA" w:rsidP="002351BA">
                      <w:pPr>
                        <w:ind w:firstLineChars="50" w:firstLine="12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　　　　　　　</w:t>
                      </w:r>
                    </w:p>
                    <w:p w14:paraId="48B1E832" w14:textId="6A3A2DA3" w:rsidR="00B60B12" w:rsidRPr="0027631F" w:rsidRDefault="0027631F" w:rsidP="002351BA">
                      <w:pPr>
                        <w:ind w:firstLineChars="50" w:firstLine="12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32"/>
                        </w:rPr>
                      </w:pPr>
                      <w:r w:rsidRP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>のところがおすすめです。</w:t>
                      </w:r>
                      <w:r w:rsidR="002351BA" w:rsidRP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　</w:t>
                      </w:r>
                      <w:r w:rsidRPr="0027631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32"/>
                        </w:rPr>
                        <w:t xml:space="preserve">　　</w:t>
                      </w:r>
                    </w:p>
                    <w:p w14:paraId="3E6FFC39" w14:textId="77777777" w:rsidR="00B60B12" w:rsidRPr="00B60B12" w:rsidRDefault="00B60B12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bCs/>
          <w:sz w:val="24"/>
          <w:szCs w:val="32"/>
        </w:rPr>
        <w:t>２　　あなたがすきな</w:t>
      </w:r>
      <w:r w:rsidR="00020792">
        <w:rPr>
          <w:rFonts w:ascii="UD デジタル 教科書体 NK-R" w:eastAsia="UD デジタル 教科書体 NK-R" w:hint="eastAsia"/>
          <w:b/>
          <w:bCs/>
          <w:sz w:val="24"/>
          <w:szCs w:val="32"/>
        </w:rPr>
        <w:t>音色の</w:t>
      </w:r>
      <w:r w:rsidR="0027631F">
        <w:rPr>
          <w:rFonts w:ascii="UD デジタル 教科書体 NK-R" w:eastAsia="UD デジタル 教科書体 NK-R" w:hint="eastAsia"/>
          <w:b/>
          <w:bCs/>
          <w:sz w:val="24"/>
          <w:szCs w:val="32"/>
        </w:rPr>
        <w:t>楽器</w:t>
      </w:r>
      <w:r w:rsidR="00B03DBD">
        <w:rPr>
          <w:rFonts w:ascii="UD デジタル 教科書体 NK-R" w:eastAsia="UD デジタル 教科書体 NK-R" w:hint="eastAsia"/>
          <w:b/>
          <w:bCs/>
          <w:sz w:val="24"/>
          <w:szCs w:val="32"/>
        </w:rPr>
        <w:t>と</w:t>
      </w:r>
      <w:r w:rsidR="00020792">
        <w:rPr>
          <w:rFonts w:ascii="UD デジタル 教科書体 NK-R" w:eastAsia="UD デジタル 教科書体 NK-R" w:hint="eastAsia"/>
          <w:b/>
          <w:bCs/>
          <w:sz w:val="24"/>
          <w:szCs w:val="32"/>
        </w:rPr>
        <w:t>、その楽器でえんそうされる曲のおすすめなところを教えて</w:t>
      </w:r>
      <w:r w:rsidR="001E13A6">
        <w:rPr>
          <w:rFonts w:ascii="UD デジタル 教科書体 NK-R" w:eastAsia="UD デジタル 教科書体 NK-R" w:hint="eastAsia"/>
          <w:b/>
          <w:bCs/>
          <w:sz w:val="24"/>
          <w:szCs w:val="32"/>
        </w:rPr>
        <w:t>くだ</w:t>
      </w:r>
      <w:r w:rsidR="00020792">
        <w:rPr>
          <w:rFonts w:ascii="UD デジタル 教科書体 NK-R" w:eastAsia="UD デジタル 教科書体 NK-R" w:hint="eastAsia"/>
          <w:b/>
          <w:bCs/>
          <w:sz w:val="24"/>
          <w:szCs w:val="32"/>
        </w:rPr>
        <w:t>さい。</w:t>
      </w:r>
    </w:p>
    <w:sectPr w:rsidR="00B60B12" w:rsidRPr="0027631F" w:rsidSect="00020792">
      <w:pgSz w:w="11906" w:h="16838"/>
      <w:pgMar w:top="964" w:right="851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8E7A" w14:textId="77777777" w:rsidR="001E13A6" w:rsidRDefault="001E13A6" w:rsidP="001E13A6">
      <w:r>
        <w:separator/>
      </w:r>
    </w:p>
  </w:endnote>
  <w:endnote w:type="continuationSeparator" w:id="0">
    <w:p w14:paraId="5906801F" w14:textId="77777777" w:rsidR="001E13A6" w:rsidRDefault="001E13A6" w:rsidP="001E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90F2" w14:textId="77777777" w:rsidR="001E13A6" w:rsidRDefault="001E13A6" w:rsidP="001E13A6">
      <w:r>
        <w:separator/>
      </w:r>
    </w:p>
  </w:footnote>
  <w:footnote w:type="continuationSeparator" w:id="0">
    <w:p w14:paraId="064F99D9" w14:textId="77777777" w:rsidR="001E13A6" w:rsidRDefault="001E13A6" w:rsidP="001E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2B"/>
    <w:rsid w:val="00020792"/>
    <w:rsid w:val="001E13A6"/>
    <w:rsid w:val="002351BA"/>
    <w:rsid w:val="00260B64"/>
    <w:rsid w:val="0027631F"/>
    <w:rsid w:val="004F7908"/>
    <w:rsid w:val="00560F90"/>
    <w:rsid w:val="00774ACC"/>
    <w:rsid w:val="007C476D"/>
    <w:rsid w:val="009B0E2B"/>
    <w:rsid w:val="00B03DBD"/>
    <w:rsid w:val="00B60B12"/>
    <w:rsid w:val="00C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92921"/>
  <w15:chartTrackingRefBased/>
  <w15:docId w15:val="{6539C03D-25A5-9A44-A685-3E356A5C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3A6"/>
  </w:style>
  <w:style w:type="paragraph" w:styleId="a6">
    <w:name w:val="footer"/>
    <w:basedOn w:val="a"/>
    <w:link w:val="a7"/>
    <w:uiPriority w:val="99"/>
    <w:unhideWhenUsed/>
    <w:rsid w:val="001E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輝子 小宮</dc:creator>
  <cp:keywords/>
  <dc:description/>
  <cp:lastModifiedBy>セキネ カブト</cp:lastModifiedBy>
  <cp:revision>6</cp:revision>
  <dcterms:created xsi:type="dcterms:W3CDTF">2023-08-24T10:51:00Z</dcterms:created>
  <dcterms:modified xsi:type="dcterms:W3CDTF">2023-09-13T04:15:00Z</dcterms:modified>
</cp:coreProperties>
</file>