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F5" w:rsidRPr="00FC34F5" w:rsidRDefault="00FC34F5" w:rsidP="00341269">
      <w:pPr>
        <w:overflowPunct w:val="0"/>
        <w:jc w:val="center"/>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b/>
          <w:bCs/>
          <w:color w:val="000000"/>
          <w:spacing w:val="6"/>
          <w:kern w:val="0"/>
          <w:sz w:val="28"/>
          <w:szCs w:val="28"/>
        </w:rPr>
        <w:t>オペラの魅力を味わおう①</w:t>
      </w:r>
    </w:p>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p>
    <w:p w:rsidR="00FC34F5" w:rsidRPr="00FC34F5" w:rsidRDefault="00FC34F5" w:rsidP="00FC34F5">
      <w:pPr>
        <w:overflowPunct w:val="0"/>
        <w:jc w:val="left"/>
        <w:textAlignment w:val="baseline"/>
        <w:rPr>
          <w:rFonts w:ascii="ＭＳ 明朝" w:eastAsia="ＭＳ 明朝" w:hAnsi="Times New Roman" w:cs="Times New Roman"/>
          <w:color w:val="000000"/>
          <w:spacing w:val="16"/>
          <w:kern w:val="0"/>
          <w:szCs w:val="21"/>
        </w:rPr>
      </w:pPr>
      <w:r w:rsidRPr="00341269">
        <w:rPr>
          <w:rFonts w:ascii="ＭＳ 明朝" w:eastAsia="HG丸ｺﾞｼｯｸM-PRO" w:hAnsi="Times New Roman" w:cs="HG丸ｺﾞｼｯｸM-PRO"/>
          <w:color w:val="000000"/>
          <w:kern w:val="0"/>
          <w:szCs w:val="21"/>
        </w:rPr>
        <w:tab/>
      </w:r>
      <w:r w:rsidRPr="00341269">
        <w:rPr>
          <w:rFonts w:ascii="ＭＳ 明朝" w:eastAsia="HG丸ｺﾞｼｯｸM-PRO" w:hAnsi="Times New Roman" w:cs="HG丸ｺﾞｼｯｸM-PRO"/>
          <w:color w:val="000000"/>
          <w:kern w:val="0"/>
          <w:szCs w:val="21"/>
        </w:rPr>
        <w:tab/>
      </w:r>
      <w:r w:rsidRPr="00341269">
        <w:rPr>
          <w:rFonts w:ascii="ＭＳ 明朝" w:eastAsia="HG丸ｺﾞｼｯｸM-PRO" w:hAnsi="Times New Roman" w:cs="HG丸ｺﾞｼｯｸM-PRO"/>
          <w:color w:val="000000"/>
          <w:kern w:val="0"/>
          <w:szCs w:val="21"/>
        </w:rPr>
        <w:tab/>
      </w:r>
      <w:r w:rsidRPr="00341269">
        <w:rPr>
          <w:rFonts w:ascii="ＭＳ 明朝" w:eastAsia="HG丸ｺﾞｼｯｸM-PRO" w:hAnsi="Times New Roman" w:cs="HG丸ｺﾞｼｯｸM-PRO"/>
          <w:color w:val="000000"/>
          <w:kern w:val="0"/>
          <w:szCs w:val="21"/>
        </w:rPr>
        <w:tab/>
      </w:r>
      <w:r w:rsidRPr="00341269">
        <w:rPr>
          <w:rFonts w:ascii="ＭＳ 明朝" w:eastAsia="HG丸ｺﾞｼｯｸM-PRO" w:hAnsi="Times New Roman" w:cs="HG丸ｺﾞｼｯｸM-PRO"/>
          <w:color w:val="000000"/>
          <w:kern w:val="0"/>
          <w:szCs w:val="21"/>
        </w:rPr>
        <w:tab/>
      </w:r>
      <w:r w:rsidRPr="00341269">
        <w:rPr>
          <w:rFonts w:ascii="ＭＳ 明朝" w:eastAsia="HG丸ｺﾞｼｯｸM-PRO" w:hAnsi="Times New Roman" w:cs="HG丸ｺﾞｼｯｸM-PRO"/>
          <w:color w:val="000000"/>
          <w:kern w:val="0"/>
          <w:szCs w:val="21"/>
        </w:rPr>
        <w:tab/>
      </w:r>
      <w:r>
        <w:rPr>
          <w:rFonts w:ascii="ＭＳ 明朝" w:eastAsia="HG丸ｺﾞｼｯｸM-PRO" w:hAnsi="Times New Roman" w:cs="HG丸ｺﾞｼｯｸM-PRO" w:hint="eastAsia"/>
          <w:color w:val="000000"/>
          <w:kern w:val="0"/>
          <w:szCs w:val="21"/>
          <w:u w:val="single" w:color="000000"/>
        </w:rPr>
        <w:t xml:space="preserve">　</w:t>
      </w:r>
      <w:r w:rsidRPr="00FC34F5">
        <w:rPr>
          <w:rFonts w:ascii="ＭＳ 明朝" w:eastAsia="HG丸ｺﾞｼｯｸM-PRO" w:hAnsi="Times New Roman" w:cs="HG丸ｺﾞｼｯｸM-PRO" w:hint="eastAsia"/>
          <w:color w:val="000000"/>
          <w:kern w:val="0"/>
          <w:szCs w:val="21"/>
          <w:u w:val="single" w:color="000000"/>
        </w:rPr>
        <w:t xml:space="preserve">　　年　　組　　番名前　　　　　　　　　　</w:t>
      </w:r>
    </w:p>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p>
    <w:p w:rsidR="007255A0" w:rsidRDefault="00FC34F5" w:rsidP="00FC34F5">
      <w:pPr>
        <w:rPr>
          <w:rFonts w:ascii="ＭＳ 明朝" w:eastAsia="HG丸ｺﾞｼｯｸM-PRO" w:hAnsi="Times New Roman" w:cs="HG丸ｺﾞｼｯｸM-PRO"/>
          <w:color w:val="000000"/>
          <w:kern w:val="0"/>
          <w:szCs w:val="21"/>
        </w:rPr>
      </w:pPr>
      <w:r w:rsidRPr="00FC34F5">
        <w:rPr>
          <w:rFonts w:ascii="ＭＳ 明朝" w:eastAsia="HG丸ｺﾞｼｯｸM-PRO" w:hAnsi="Times New Roman" w:cs="HG丸ｺﾞｼｯｸM-PRO" w:hint="eastAsia"/>
          <w:color w:val="000000"/>
          <w:kern w:val="0"/>
          <w:szCs w:val="21"/>
        </w:rPr>
        <w:t>１　「オペラ」と聞いて何をイメージしますか。</w:t>
      </w:r>
    </w:p>
    <w:tbl>
      <w:tblPr>
        <w:tblStyle w:val="a3"/>
        <w:tblW w:w="0" w:type="auto"/>
        <w:tblLook w:val="04A0" w:firstRow="1" w:lastRow="0" w:firstColumn="1" w:lastColumn="0" w:noHBand="0" w:noVBand="1"/>
      </w:tblPr>
      <w:tblGrid>
        <w:gridCol w:w="9736"/>
      </w:tblGrid>
      <w:tr w:rsidR="00FC34F5" w:rsidTr="00FC34F5">
        <w:tc>
          <w:tcPr>
            <w:tcW w:w="9736" w:type="dxa"/>
          </w:tcPr>
          <w:p w:rsidR="00FC34F5" w:rsidRDefault="00FC34F5" w:rsidP="00FC34F5"/>
          <w:p w:rsidR="00FC34F5" w:rsidRDefault="00FC34F5" w:rsidP="00FC34F5"/>
          <w:p w:rsidR="00FC34F5" w:rsidRDefault="00FC34F5" w:rsidP="00FC34F5"/>
        </w:tc>
      </w:tr>
    </w:tbl>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p>
    <w:p w:rsidR="00FC34F5" w:rsidRDefault="00FC34F5" w:rsidP="00FC34F5">
      <w:pPr>
        <w:rPr>
          <w:rFonts w:ascii="ＭＳ 明朝" w:eastAsia="HG丸ｺﾞｼｯｸM-PRO" w:hAnsi="Times New Roman" w:cs="HG丸ｺﾞｼｯｸM-PRO"/>
          <w:color w:val="000000"/>
          <w:kern w:val="0"/>
          <w:szCs w:val="21"/>
        </w:rPr>
      </w:pPr>
      <w:r w:rsidRPr="00FC34F5">
        <w:rPr>
          <w:rFonts w:ascii="ＭＳ 明朝" w:eastAsia="HG丸ｺﾞｼｯｸM-PRO" w:hAnsi="Times New Roman" w:cs="HG丸ｺﾞｼｯｸM-PRO" w:hint="eastAsia"/>
          <w:color w:val="000000"/>
          <w:kern w:val="0"/>
          <w:szCs w:val="21"/>
        </w:rPr>
        <w:t>２　オペラを聴いて、音楽的な特徴を感じ取ろう。</w:t>
      </w:r>
    </w:p>
    <w:tbl>
      <w:tblPr>
        <w:tblStyle w:val="a3"/>
        <w:tblW w:w="0" w:type="auto"/>
        <w:tblLook w:val="04A0" w:firstRow="1" w:lastRow="0" w:firstColumn="1" w:lastColumn="0" w:noHBand="0" w:noVBand="1"/>
      </w:tblPr>
      <w:tblGrid>
        <w:gridCol w:w="1675"/>
        <w:gridCol w:w="3780"/>
        <w:gridCol w:w="4281"/>
      </w:tblGrid>
      <w:tr w:rsidR="00FC34F5" w:rsidTr="00FC34F5">
        <w:tc>
          <w:tcPr>
            <w:tcW w:w="1675" w:type="dxa"/>
            <w:tcBorders>
              <w:bottom w:val="double" w:sz="4" w:space="0" w:color="auto"/>
            </w:tcBorders>
          </w:tcPr>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「オペラ名」</w:t>
            </w:r>
          </w:p>
          <w:p w:rsidR="00FC34F5" w:rsidRDefault="00FC34F5" w:rsidP="00FC34F5">
            <w:r w:rsidRPr="00FC34F5">
              <w:rPr>
                <w:rFonts w:ascii="ＭＳ 明朝" w:eastAsia="HG丸ｺﾞｼｯｸM-PRO" w:hAnsi="Times New Roman" w:cs="HG丸ｺﾞｼｯｸM-PRO" w:hint="eastAsia"/>
                <w:color w:val="000000"/>
                <w:kern w:val="0"/>
                <w:szCs w:val="21"/>
              </w:rPr>
              <w:t>演奏形態</w:t>
            </w:r>
          </w:p>
        </w:tc>
        <w:tc>
          <w:tcPr>
            <w:tcW w:w="3780" w:type="dxa"/>
            <w:tcBorders>
              <w:bottom w:val="double" w:sz="4" w:space="0" w:color="auto"/>
            </w:tcBorders>
          </w:tcPr>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音楽の特徴</w:t>
            </w:r>
            <w:r w:rsidRPr="00FC34F5">
              <w:rPr>
                <w:rFonts w:ascii="Times New Roman" w:eastAsia="ＭＳ 明朝" w:hAnsi="Times New Roman" w:cs="Times New Roman"/>
                <w:color w:val="000000"/>
                <w:kern w:val="0"/>
                <w:szCs w:val="21"/>
              </w:rPr>
              <w:t xml:space="preserve">   </w:t>
            </w:r>
          </w:p>
          <w:p w:rsidR="00FC34F5" w:rsidRDefault="00FC34F5" w:rsidP="00FC34F5">
            <w:r w:rsidRPr="00FC34F5">
              <w:rPr>
                <w:rFonts w:ascii="Times New Roman" w:eastAsia="ＭＳ 明朝" w:hAnsi="Times New Roman" w:cs="ＭＳ 明朝" w:hint="eastAsia"/>
                <w:color w:val="000000"/>
                <w:kern w:val="0"/>
                <w:szCs w:val="21"/>
              </w:rPr>
              <w:t>（</w:t>
            </w:r>
            <w:r w:rsidRPr="00FC34F5">
              <w:rPr>
                <w:rFonts w:ascii="ＭＳ 明朝" w:eastAsia="HG丸ｺﾞｼｯｸM-PRO" w:hAnsi="Times New Roman" w:cs="HG丸ｺﾞｼｯｸM-PRO" w:hint="eastAsia"/>
                <w:color w:val="000000"/>
                <w:kern w:val="0"/>
                <w:szCs w:val="21"/>
              </w:rPr>
              <w:t>音色・旋律・強弱等）</w:t>
            </w:r>
          </w:p>
        </w:tc>
        <w:tc>
          <w:tcPr>
            <w:tcW w:w="4281" w:type="dxa"/>
            <w:tcBorders>
              <w:bottom w:val="double" w:sz="4" w:space="0" w:color="auto"/>
            </w:tcBorders>
          </w:tcPr>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どんな感じがしたか</w:t>
            </w:r>
          </w:p>
          <w:p w:rsidR="00FC34F5" w:rsidRDefault="00FC34F5" w:rsidP="00FC34F5">
            <w:r w:rsidRPr="00FC34F5">
              <w:rPr>
                <w:rFonts w:ascii="ＭＳ 明朝" w:eastAsia="HG丸ｺﾞｼｯｸM-PRO" w:hAnsi="Times New Roman" w:cs="HG丸ｺﾞｼｯｸM-PRO" w:hint="eastAsia"/>
                <w:color w:val="000000"/>
                <w:kern w:val="0"/>
                <w:szCs w:val="21"/>
              </w:rPr>
              <w:t>音楽的な特徴と関連させて書こう</w:t>
            </w:r>
          </w:p>
        </w:tc>
      </w:tr>
      <w:tr w:rsidR="00FC34F5" w:rsidTr="00FC34F5">
        <w:tc>
          <w:tcPr>
            <w:tcW w:w="1675" w:type="dxa"/>
            <w:tcBorders>
              <w:top w:val="double" w:sz="4" w:space="0" w:color="auto"/>
            </w:tcBorders>
          </w:tcPr>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｢ﾄｩｰﾗﾝﾄﾞｯﾄ｣</w:t>
            </w:r>
          </w:p>
          <w:p w:rsidR="00FC34F5" w:rsidRDefault="00FC34F5" w:rsidP="00FC34F5">
            <w:pPr>
              <w:overflowPunct w:val="0"/>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誰も寝ては</w:t>
            </w:r>
          </w:p>
          <w:p w:rsidR="00FC34F5" w:rsidRPr="00FC34F5" w:rsidRDefault="00FC34F5" w:rsidP="00FC34F5">
            <w:pPr>
              <w:overflowPunct w:val="0"/>
              <w:jc w:val="right"/>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ならぬ</w:t>
            </w:r>
          </w:p>
          <w:p w:rsidR="00FC34F5" w:rsidRDefault="00FC34F5" w:rsidP="00FC34F5">
            <w:r w:rsidRPr="00FC34F5">
              <w:rPr>
                <w:rFonts w:ascii="ＭＳ 明朝" w:eastAsia="HG丸ｺﾞｼｯｸM-PRO" w:hAnsi="Times New Roman" w:cs="HG丸ｺﾞｼｯｸM-PRO" w:hint="eastAsia"/>
                <w:color w:val="000000"/>
                <w:kern w:val="0"/>
                <w:szCs w:val="21"/>
              </w:rPr>
              <w:t>テノール独唱</w:t>
            </w:r>
          </w:p>
        </w:tc>
        <w:tc>
          <w:tcPr>
            <w:tcW w:w="3780" w:type="dxa"/>
            <w:tcBorders>
              <w:top w:val="double" w:sz="4" w:space="0" w:color="auto"/>
            </w:tcBorders>
          </w:tcPr>
          <w:p w:rsidR="00FC34F5" w:rsidRPr="00FC34F5" w:rsidRDefault="00FC34F5" w:rsidP="00FC34F5"/>
        </w:tc>
        <w:tc>
          <w:tcPr>
            <w:tcW w:w="4281" w:type="dxa"/>
            <w:tcBorders>
              <w:top w:val="double" w:sz="4" w:space="0" w:color="auto"/>
            </w:tcBorders>
          </w:tcPr>
          <w:p w:rsidR="00FC34F5" w:rsidRDefault="00FC34F5" w:rsidP="00FC34F5"/>
        </w:tc>
      </w:tr>
      <w:tr w:rsidR="00FC34F5" w:rsidTr="00FC34F5">
        <w:tc>
          <w:tcPr>
            <w:tcW w:w="1675" w:type="dxa"/>
          </w:tcPr>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「魔笛」</w:t>
            </w:r>
          </w:p>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夜の女王</w:t>
            </w:r>
          </w:p>
          <w:p w:rsidR="00FC34F5" w:rsidRPr="00FC34F5" w:rsidRDefault="00FC34F5" w:rsidP="00FC34F5">
            <w:pPr>
              <w:overflowPunct w:val="0"/>
              <w:jc w:val="right"/>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のアリア</w:t>
            </w:r>
          </w:p>
          <w:p w:rsidR="00FC34F5" w:rsidRDefault="00FC34F5" w:rsidP="00FC34F5">
            <w:r w:rsidRPr="00FC34F5">
              <w:rPr>
                <w:rFonts w:ascii="ＭＳ 明朝" w:eastAsia="HG丸ｺﾞｼｯｸM-PRO" w:hAnsi="Times New Roman" w:cs="HG丸ｺﾞｼｯｸM-PRO" w:hint="eastAsia"/>
                <w:color w:val="000000"/>
                <w:kern w:val="0"/>
                <w:szCs w:val="21"/>
              </w:rPr>
              <w:t>ソプラノ独唱</w:t>
            </w:r>
          </w:p>
        </w:tc>
        <w:tc>
          <w:tcPr>
            <w:tcW w:w="3780" w:type="dxa"/>
          </w:tcPr>
          <w:p w:rsidR="00FC34F5" w:rsidRDefault="00FC34F5" w:rsidP="00FC34F5"/>
        </w:tc>
        <w:tc>
          <w:tcPr>
            <w:tcW w:w="4281" w:type="dxa"/>
          </w:tcPr>
          <w:p w:rsidR="00FC34F5" w:rsidRDefault="00FC34F5" w:rsidP="00FC34F5"/>
        </w:tc>
      </w:tr>
      <w:tr w:rsidR="00FC34F5" w:rsidTr="00FC34F5">
        <w:tc>
          <w:tcPr>
            <w:tcW w:w="1675" w:type="dxa"/>
          </w:tcPr>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r>
              <w:rPr>
                <w:rFonts w:ascii="ＭＳ 明朝" w:eastAsia="HG丸ｺﾞｼｯｸM-PRO" w:hAnsi="Times New Roman" w:cs="HG丸ｺﾞｼｯｸM-PRO" w:hint="eastAsia"/>
                <w:color w:val="000000"/>
                <w:kern w:val="0"/>
                <w:szCs w:val="21"/>
              </w:rPr>
              <w:t>「</w:t>
            </w:r>
            <w:r w:rsidRPr="00FC34F5">
              <w:rPr>
                <w:rFonts w:ascii="ＭＳ 明朝" w:eastAsia="HG丸ｺﾞｼｯｸM-PRO" w:hAnsi="Times New Roman" w:cs="HG丸ｺﾞｼｯｸM-PRO" w:hint="eastAsia"/>
                <w:color w:val="000000"/>
                <w:kern w:val="0"/>
                <w:szCs w:val="21"/>
              </w:rPr>
              <w:t>ｱﾙｼﾞｪの</w:t>
            </w:r>
          </w:p>
          <w:p w:rsidR="00FC34F5" w:rsidRPr="00FC34F5" w:rsidRDefault="00FC34F5" w:rsidP="00FC34F5">
            <w:pPr>
              <w:overflowPunct w:val="0"/>
              <w:jc w:val="right"/>
              <w:textAlignment w:val="baseline"/>
              <w:rPr>
                <w:rFonts w:ascii="ＭＳ 明朝" w:eastAsia="ＭＳ 明朝" w:hAnsi="Times New Roman" w:cs="Times New Roman"/>
                <w:color w:val="000000"/>
                <w:spacing w:val="16"/>
                <w:kern w:val="0"/>
                <w:szCs w:val="21"/>
              </w:rPr>
            </w:pPr>
            <w:r w:rsidRPr="00FC34F5">
              <w:rPr>
                <w:rFonts w:ascii="ＭＳ 明朝" w:eastAsia="HG丸ｺﾞｼｯｸM-PRO" w:hAnsi="Times New Roman" w:cs="HG丸ｺﾞｼｯｸM-PRO" w:hint="eastAsia"/>
                <w:color w:val="000000"/>
                <w:kern w:val="0"/>
                <w:szCs w:val="21"/>
              </w:rPr>
              <w:t>ｲﾀﾘｱ女」</w:t>
            </w:r>
          </w:p>
          <w:p w:rsidR="00FC34F5" w:rsidRPr="00FC34F5" w:rsidRDefault="00FC34F5" w:rsidP="00FC34F5">
            <w:r w:rsidRPr="00FC34F5">
              <w:rPr>
                <w:rFonts w:ascii="ＭＳ 明朝" w:eastAsia="HG丸ｺﾞｼｯｸM-PRO" w:hAnsi="Times New Roman" w:cs="HG丸ｺﾞｼｯｸM-PRO" w:hint="eastAsia"/>
                <w:color w:val="000000"/>
                <w:kern w:val="0"/>
                <w:szCs w:val="21"/>
              </w:rPr>
              <w:t>七重唱・合唱</w:t>
            </w:r>
          </w:p>
        </w:tc>
        <w:tc>
          <w:tcPr>
            <w:tcW w:w="3780" w:type="dxa"/>
          </w:tcPr>
          <w:p w:rsidR="00FC34F5" w:rsidRDefault="00FC34F5" w:rsidP="00FC34F5"/>
        </w:tc>
        <w:tc>
          <w:tcPr>
            <w:tcW w:w="4281" w:type="dxa"/>
          </w:tcPr>
          <w:p w:rsidR="00FC34F5" w:rsidRDefault="00FC34F5" w:rsidP="00FC34F5"/>
        </w:tc>
      </w:tr>
    </w:tbl>
    <w:p w:rsidR="00FC34F5" w:rsidRPr="00FC34F5" w:rsidRDefault="00FC34F5" w:rsidP="00FC34F5">
      <w:pPr>
        <w:overflowPunct w:val="0"/>
        <w:textAlignment w:val="baseline"/>
        <w:rPr>
          <w:rFonts w:ascii="ＭＳ 明朝" w:eastAsia="ＭＳ 明朝" w:hAnsi="Times New Roman" w:cs="Times New Roman"/>
          <w:color w:val="000000"/>
          <w:spacing w:val="16"/>
          <w:kern w:val="0"/>
          <w:szCs w:val="21"/>
        </w:rPr>
      </w:pPr>
    </w:p>
    <w:p w:rsidR="00FC34F5" w:rsidRDefault="00FC34F5" w:rsidP="00FC34F5">
      <w:pPr>
        <w:rPr>
          <w:rFonts w:ascii="ＭＳ 明朝" w:eastAsia="HG丸ｺﾞｼｯｸM-PRO" w:hAnsi="Times New Roman" w:cs="HG丸ｺﾞｼｯｸM-PRO"/>
          <w:color w:val="000000"/>
          <w:kern w:val="0"/>
          <w:szCs w:val="21"/>
        </w:rPr>
      </w:pPr>
      <w:r w:rsidRPr="00FC34F5">
        <w:rPr>
          <w:rFonts w:ascii="ＭＳ 明朝" w:eastAsia="HG丸ｺﾞｼｯｸM-PRO" w:hAnsi="Times New Roman" w:cs="HG丸ｺﾞｼｯｸM-PRO" w:hint="eastAsia"/>
          <w:color w:val="000000"/>
          <w:kern w:val="0"/>
          <w:szCs w:val="21"/>
        </w:rPr>
        <w:t>３　オペラ「アイーダ（ヴェルディ作曲）」より「凱旋の場」を観て感じたことを書こう。</w:t>
      </w:r>
    </w:p>
    <w:tbl>
      <w:tblPr>
        <w:tblStyle w:val="a3"/>
        <w:tblW w:w="0" w:type="auto"/>
        <w:tblLook w:val="04A0" w:firstRow="1" w:lastRow="0" w:firstColumn="1" w:lastColumn="0" w:noHBand="0" w:noVBand="1"/>
      </w:tblPr>
      <w:tblGrid>
        <w:gridCol w:w="4868"/>
        <w:gridCol w:w="4868"/>
      </w:tblGrid>
      <w:tr w:rsidR="00FC34F5" w:rsidTr="00FC34F5">
        <w:tc>
          <w:tcPr>
            <w:tcW w:w="4868" w:type="dxa"/>
            <w:tcBorders>
              <w:bottom w:val="double" w:sz="4" w:space="0" w:color="auto"/>
            </w:tcBorders>
          </w:tcPr>
          <w:p w:rsidR="00FC34F5" w:rsidRDefault="00FC34F5" w:rsidP="00FC34F5">
            <w:r>
              <w:rPr>
                <w:rFonts w:ascii="ＭＳ 明朝" w:eastAsia="HG丸ｺﾞｼｯｸM-PRO" w:cs="HG丸ｺﾞｼｯｸM-PRO" w:hint="eastAsia"/>
              </w:rPr>
              <w:t>音楽的な特徴・どんな感じがしたか</w:t>
            </w:r>
          </w:p>
        </w:tc>
        <w:tc>
          <w:tcPr>
            <w:tcW w:w="4868" w:type="dxa"/>
            <w:tcBorders>
              <w:bottom w:val="double" w:sz="4" w:space="0" w:color="auto"/>
            </w:tcBorders>
          </w:tcPr>
          <w:p w:rsidR="00FC34F5" w:rsidRDefault="00FC34F5" w:rsidP="00FC34F5">
            <w:r>
              <w:rPr>
                <w:rFonts w:ascii="ＭＳ 明朝" w:eastAsia="HG丸ｺﾞｼｯｸM-PRO" w:cs="HG丸ｺﾞｼｯｸM-PRO" w:hint="eastAsia"/>
              </w:rPr>
              <w:t>音楽以外のことで気づいたこと・感じたこと</w:t>
            </w:r>
          </w:p>
        </w:tc>
      </w:tr>
      <w:tr w:rsidR="00FC34F5" w:rsidTr="00FC34F5">
        <w:tc>
          <w:tcPr>
            <w:tcW w:w="4868" w:type="dxa"/>
            <w:tcBorders>
              <w:top w:val="double" w:sz="4" w:space="0" w:color="auto"/>
            </w:tcBorders>
          </w:tcPr>
          <w:p w:rsidR="00FC34F5" w:rsidRDefault="00FC34F5" w:rsidP="00FC34F5"/>
          <w:p w:rsidR="00FC34F5" w:rsidRDefault="00FC34F5" w:rsidP="00FC34F5"/>
          <w:p w:rsidR="00FC34F5" w:rsidRDefault="00FC34F5" w:rsidP="00FC34F5"/>
          <w:p w:rsidR="00FC34F5" w:rsidRDefault="00FC34F5" w:rsidP="00FC34F5"/>
          <w:p w:rsidR="00FC34F5" w:rsidRDefault="00FC34F5" w:rsidP="00FC34F5"/>
          <w:p w:rsidR="00FC34F5" w:rsidRDefault="00FC34F5" w:rsidP="00FC34F5"/>
          <w:p w:rsidR="00FC34F5" w:rsidRDefault="00FC34F5" w:rsidP="00FC34F5"/>
          <w:p w:rsidR="00FC34F5" w:rsidRDefault="00FC34F5" w:rsidP="00FC34F5"/>
          <w:p w:rsidR="00FC34F5" w:rsidRDefault="00FC34F5" w:rsidP="00FC34F5"/>
          <w:p w:rsidR="00FC34F5" w:rsidRDefault="00FC34F5" w:rsidP="00FC34F5"/>
        </w:tc>
        <w:tc>
          <w:tcPr>
            <w:tcW w:w="4868" w:type="dxa"/>
            <w:tcBorders>
              <w:top w:val="double" w:sz="4" w:space="0" w:color="auto"/>
            </w:tcBorders>
          </w:tcPr>
          <w:p w:rsidR="00FC34F5" w:rsidRDefault="00FC34F5" w:rsidP="00FC34F5"/>
        </w:tc>
      </w:tr>
    </w:tbl>
    <w:p w:rsidR="00650DC9" w:rsidRDefault="00650DC9">
      <w:pPr>
        <w:widowControl/>
        <w:jc w:val="left"/>
      </w:pPr>
      <w:r>
        <w:br w:type="page"/>
      </w:r>
    </w:p>
    <w:p w:rsidR="00650DC9" w:rsidRPr="00E87CD5" w:rsidRDefault="00650DC9" w:rsidP="00650DC9">
      <w:pPr>
        <w:overflowPunct w:val="0"/>
        <w:jc w:val="center"/>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b/>
          <w:bCs/>
          <w:color w:val="000000"/>
          <w:spacing w:val="6"/>
          <w:kern w:val="0"/>
          <w:sz w:val="28"/>
          <w:szCs w:val="28"/>
        </w:rPr>
        <w:lastRenderedPageBreak/>
        <w:t>オペラの魅力を味わおう②</w:t>
      </w:r>
    </w:p>
    <w:p w:rsidR="00650DC9" w:rsidRPr="00E87CD5" w:rsidRDefault="00650DC9" w:rsidP="00650DC9">
      <w:pPr>
        <w:overflowPunct w:val="0"/>
        <w:jc w:val="left"/>
        <w:textAlignment w:val="baseline"/>
        <w:rPr>
          <w:rFonts w:ascii="ＭＳ 明朝" w:eastAsia="ＭＳ 明朝" w:hAnsi="Times New Roman" w:cs="Times New Roman"/>
          <w:color w:val="000000"/>
          <w:spacing w:val="16"/>
          <w:kern w:val="0"/>
          <w:szCs w:val="21"/>
        </w:rPr>
      </w:pPr>
      <w:r>
        <w:rPr>
          <w:rFonts w:ascii="HG丸ｺﾞｼｯｸM-PRO" w:eastAsia="ＭＳ 明朝" w:hAnsi="HG丸ｺﾞｼｯｸM-PRO" w:cs="HG丸ｺﾞｼｯｸM-PRO"/>
          <w:color w:val="000000"/>
          <w:kern w:val="0"/>
          <w:szCs w:val="21"/>
        </w:rPr>
        <w:tab/>
      </w:r>
      <w:r>
        <w:rPr>
          <w:rFonts w:ascii="HG丸ｺﾞｼｯｸM-PRO" w:eastAsia="ＭＳ 明朝" w:hAnsi="HG丸ｺﾞｼｯｸM-PRO" w:cs="HG丸ｺﾞｼｯｸM-PRO"/>
          <w:color w:val="000000"/>
          <w:kern w:val="0"/>
          <w:szCs w:val="21"/>
        </w:rPr>
        <w:tab/>
      </w:r>
      <w:r>
        <w:rPr>
          <w:rFonts w:ascii="HG丸ｺﾞｼｯｸM-PRO" w:eastAsia="ＭＳ 明朝" w:hAnsi="HG丸ｺﾞｼｯｸM-PRO" w:cs="HG丸ｺﾞｼｯｸM-PRO"/>
          <w:color w:val="000000"/>
          <w:kern w:val="0"/>
          <w:szCs w:val="21"/>
        </w:rPr>
        <w:tab/>
      </w:r>
      <w:r>
        <w:rPr>
          <w:rFonts w:ascii="HG丸ｺﾞｼｯｸM-PRO" w:eastAsia="ＭＳ 明朝" w:hAnsi="HG丸ｺﾞｼｯｸM-PRO" w:cs="HG丸ｺﾞｼｯｸM-PRO"/>
          <w:color w:val="000000"/>
          <w:kern w:val="0"/>
          <w:szCs w:val="21"/>
        </w:rPr>
        <w:tab/>
      </w:r>
      <w:r>
        <w:rPr>
          <w:rFonts w:ascii="HG丸ｺﾞｼｯｸM-PRO" w:eastAsia="ＭＳ 明朝" w:hAnsi="HG丸ｺﾞｼｯｸM-PRO" w:cs="HG丸ｺﾞｼｯｸM-PRO"/>
          <w:color w:val="000000"/>
          <w:kern w:val="0"/>
          <w:szCs w:val="21"/>
        </w:rPr>
        <w:tab/>
      </w:r>
      <w:r>
        <w:rPr>
          <w:rFonts w:ascii="HG丸ｺﾞｼｯｸM-PRO" w:eastAsia="ＭＳ 明朝" w:hAnsi="HG丸ｺﾞｼｯｸM-PRO" w:cs="HG丸ｺﾞｼｯｸM-PRO"/>
          <w:color w:val="000000"/>
          <w:kern w:val="0"/>
          <w:szCs w:val="21"/>
        </w:rPr>
        <w:tab/>
      </w:r>
      <w:r>
        <w:rPr>
          <w:rFonts w:ascii="HG丸ｺﾞｼｯｸM-PRO" w:eastAsia="ＭＳ 明朝" w:hAnsi="HG丸ｺﾞｼｯｸM-PRO" w:cs="HG丸ｺﾞｼｯｸM-PRO" w:hint="eastAsia"/>
          <w:color w:val="000000"/>
          <w:kern w:val="0"/>
          <w:szCs w:val="21"/>
        </w:rPr>
        <w:t xml:space="preserve">　　</w:t>
      </w:r>
      <w:r w:rsidRPr="00E87CD5">
        <w:rPr>
          <w:rFonts w:ascii="ＭＳ 明朝" w:eastAsia="HG丸ｺﾞｼｯｸM-PRO" w:hAnsi="Times New Roman" w:cs="HG丸ｺﾞｼｯｸM-PRO" w:hint="eastAsia"/>
          <w:color w:val="000000"/>
          <w:kern w:val="0"/>
          <w:szCs w:val="21"/>
          <w:u w:val="single" w:color="000000"/>
        </w:rPr>
        <w:t xml:space="preserve">　　年　　組　　番名前　　　　　　　　　　</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１　「アイーダ」の物語を確認しよう。第２幕第２場「凱旋の場」の登場人物のせりふを　読んだり歌ったりして、音楽と登場人物の心情の関わりを感じ取ろう。</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○アイーダ：　「わが思う人は奪い去られて、</w:t>
      </w:r>
    </w:p>
    <w:p w:rsidR="00650DC9" w:rsidRPr="00E87CD5" w:rsidRDefault="00650DC9" w:rsidP="00650DC9">
      <w:pPr>
        <w:overflowPunct w:val="0"/>
        <w:jc w:val="left"/>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（ソプラノ）　　　　　　　　　　残されて、われ一人悶（もだ）える　悲しい」</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Times New Roman" w:eastAsia="ＭＳ 明朝" w:hAnsi="Times New Roman" w:cs="ＭＳ 明朝" w:hint="eastAsia"/>
          <w:color w:val="000000"/>
          <w:kern w:val="0"/>
          <w:szCs w:val="21"/>
        </w:rPr>
        <w:t>（もはやいかなる希望が私に残されてるの？　あの方には栄光と王座が……。</w:t>
      </w:r>
    </w:p>
    <w:p w:rsidR="00650DC9" w:rsidRPr="00E87CD5" w:rsidRDefault="00650DC9" w:rsidP="00650DC9">
      <w:pPr>
        <w:overflowPunct w:val="0"/>
        <w:jc w:val="right"/>
        <w:textAlignment w:val="baseline"/>
        <w:rPr>
          <w:rFonts w:ascii="ＭＳ 明朝" w:eastAsia="ＭＳ 明朝" w:hAnsi="Times New Roman" w:cs="Times New Roman"/>
          <w:color w:val="000000"/>
          <w:spacing w:val="16"/>
          <w:kern w:val="0"/>
          <w:szCs w:val="21"/>
        </w:rPr>
      </w:pPr>
      <w:r w:rsidRPr="00E87CD5">
        <w:rPr>
          <w:rFonts w:ascii="Times New Roman" w:eastAsia="ＭＳ 明朝" w:hAnsi="Times New Roman" w:cs="ＭＳ 明朝" w:hint="eastAsia"/>
          <w:color w:val="000000"/>
          <w:kern w:val="0"/>
          <w:szCs w:val="21"/>
        </w:rPr>
        <w:t>私には絶望の愛の涙が……）</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○アムネリス：「ああ、このうれしさ何にたとえよう。</w:t>
      </w:r>
    </w:p>
    <w:p w:rsidR="00650DC9" w:rsidRPr="00E87CD5" w:rsidRDefault="00650DC9" w:rsidP="00650DC9">
      <w:pPr>
        <w:overflowPunct w:val="0"/>
        <w:jc w:val="left"/>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（メゾ・ソプラノ）</w:t>
      </w:r>
      <w:r w:rsidRPr="00E87CD5">
        <w:rPr>
          <w:rFonts w:ascii="HG丸ｺﾞｼｯｸM-PRO" w:eastAsia="ＭＳ 明朝" w:hAnsi="HG丸ｺﾞｼｯｸM-PRO" w:cs="HG丸ｺﾞｼｯｸM-PRO"/>
          <w:color w:val="000000"/>
          <w:kern w:val="0"/>
          <w:szCs w:val="21"/>
        </w:rPr>
        <w:t xml:space="preserve"> </w:t>
      </w:r>
      <w:r w:rsidRPr="00E87CD5">
        <w:rPr>
          <w:rFonts w:ascii="ＭＳ 明朝" w:eastAsia="HG丸ｺﾞｼｯｸM-PRO" w:hAnsi="Times New Roman" w:cs="HG丸ｺﾞｼｯｸM-PRO" w:hint="eastAsia"/>
          <w:color w:val="000000"/>
          <w:kern w:val="0"/>
          <w:szCs w:val="21"/>
        </w:rPr>
        <w:t xml:space="preserve">　　　　　　　　　　　心に長く抱いていた望みは、今、叶った」</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Times New Roman" w:eastAsia="ＭＳ 明朝" w:hAnsi="Times New Roman" w:cs="ＭＳ 明朝" w:hint="eastAsia"/>
          <w:color w:val="000000"/>
          <w:kern w:val="0"/>
          <w:szCs w:val="21"/>
        </w:rPr>
        <w:t>（私は思いがけない喜びに酔いしれているのだわ。私の心に抱く夢が、一日のうちにすべて叶ったわ）</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○ラダメス：</w:t>
      </w:r>
      <w:r w:rsidRPr="00E87CD5">
        <w:rPr>
          <w:rFonts w:ascii="HG丸ｺﾞｼｯｸM-PRO" w:eastAsia="ＭＳ 明朝" w:hAnsi="HG丸ｺﾞｼｯｸM-PRO" w:cs="HG丸ｺﾞｼｯｸM-PRO"/>
          <w:color w:val="000000"/>
          <w:kern w:val="0"/>
          <w:szCs w:val="21"/>
        </w:rPr>
        <w:t xml:space="preserve"> </w:t>
      </w:r>
      <w:r w:rsidRPr="00E87CD5">
        <w:rPr>
          <w:rFonts w:ascii="ＭＳ 明朝" w:eastAsia="HG丸ｺﾞｼｯｸM-PRO" w:hAnsi="Times New Roman" w:cs="HG丸ｺﾞｼｯｸM-PRO" w:hint="eastAsia"/>
          <w:color w:val="000000"/>
          <w:kern w:val="0"/>
          <w:szCs w:val="21"/>
        </w:rPr>
        <w:t>「わが幸は崩れ、望みは消えても、命にかけても、われは捨てじ（ない）　アイーダを」</w:t>
      </w:r>
    </w:p>
    <w:p w:rsidR="00650DC9" w:rsidRPr="00E87CD5" w:rsidRDefault="00650DC9" w:rsidP="00650DC9">
      <w:pPr>
        <w:overflowPunct w:val="0"/>
        <w:jc w:val="left"/>
        <w:textAlignment w:val="baseline"/>
        <w:rPr>
          <w:rFonts w:ascii="ＭＳ 明朝" w:eastAsia="ＭＳ 明朝" w:hAnsi="Times New Roman" w:cs="Times New Roman"/>
          <w:color w:val="000000"/>
          <w:spacing w:val="16"/>
          <w:kern w:val="0"/>
          <w:szCs w:val="21"/>
        </w:rPr>
      </w:pPr>
      <w:r>
        <w:rPr>
          <w:rFonts w:ascii="ＭＳ 明朝" w:eastAsia="HG丸ｺﾞｼｯｸM-PRO" w:hAnsi="Times New Roman" w:cs="HG丸ｺﾞｼｯｸM-PRO" w:hint="eastAsia"/>
          <w:color w:val="000000"/>
          <w:kern w:val="0"/>
          <w:szCs w:val="21"/>
        </w:rPr>
        <w:t>（テノール）</w:t>
      </w:r>
      <w:r>
        <w:rPr>
          <w:rFonts w:ascii="ＭＳ 明朝" w:eastAsia="HG丸ｺﾞｼｯｸM-PRO" w:hAnsi="Times New Roman" w:cs="HG丸ｺﾞｼｯｸM-PRO" w:hint="eastAsia"/>
          <w:color w:val="000000"/>
          <w:kern w:val="0"/>
          <w:szCs w:val="21"/>
        </w:rPr>
        <w:t xml:space="preserve"> </w:t>
      </w:r>
      <w:r w:rsidRPr="00E87CD5">
        <w:rPr>
          <w:rFonts w:ascii="ＭＳ 明朝" w:eastAsia="HG丸ｺﾞｼｯｸM-PRO" w:hAnsi="Times New Roman" w:cs="HG丸ｺﾞｼｯｸM-PRO" w:hint="eastAsia"/>
          <w:color w:val="000000"/>
          <w:kern w:val="0"/>
          <w:szCs w:val="21"/>
        </w:rPr>
        <w:t>「思わぬ痛手に、我が胸は悩む」</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Times New Roman" w:eastAsia="ＭＳ 明朝" w:hAnsi="Times New Roman" w:cs="ＭＳ 明朝" w:hint="eastAsia"/>
          <w:color w:val="000000"/>
          <w:kern w:val="0"/>
          <w:szCs w:val="21"/>
        </w:rPr>
        <w:t>（なんという思いがけない雷が、私の頭上に落ちる……。</w:t>
      </w:r>
    </w:p>
    <w:p w:rsidR="00650DC9" w:rsidRPr="00E87CD5" w:rsidRDefault="00650DC9" w:rsidP="00650DC9">
      <w:pPr>
        <w:overflowPunct w:val="0"/>
        <w:jc w:val="right"/>
        <w:textAlignment w:val="baseline"/>
        <w:rPr>
          <w:rFonts w:ascii="ＭＳ 明朝" w:eastAsia="ＭＳ 明朝" w:hAnsi="Times New Roman" w:cs="Times New Roman"/>
          <w:color w:val="000000"/>
          <w:spacing w:val="16"/>
          <w:kern w:val="0"/>
          <w:szCs w:val="21"/>
        </w:rPr>
      </w:pPr>
      <w:r w:rsidRPr="00E87CD5">
        <w:rPr>
          <w:rFonts w:ascii="Times New Roman" w:eastAsia="ＭＳ 明朝" w:hAnsi="Times New Roman" w:cs="ＭＳ 明朝" w:hint="eastAsia"/>
          <w:color w:val="000000"/>
          <w:kern w:val="0"/>
          <w:szCs w:val="21"/>
        </w:rPr>
        <w:t>ああ、嫌だ。エジプトの王座も、アイーダの心ほどの値打ちはないのだ）</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○アモナズロ：「まだ、いちるの望みは消えぬ、やがて盛り返すときがこようぞ」</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（バリトン）</w:t>
      </w:r>
      <w:r>
        <w:rPr>
          <w:rFonts w:ascii="ＭＳ 明朝" w:eastAsia="ＭＳ 明朝" w:hAnsi="Times New Roman" w:cs="Times New Roman" w:hint="eastAsia"/>
          <w:color w:val="000000"/>
          <w:spacing w:val="16"/>
          <w:kern w:val="0"/>
          <w:szCs w:val="21"/>
        </w:rPr>
        <w:t xml:space="preserve"> </w:t>
      </w:r>
      <w:r w:rsidRPr="00E87CD5">
        <w:rPr>
          <w:rFonts w:ascii="Times New Roman" w:eastAsia="ＭＳ 明朝" w:hAnsi="Times New Roman" w:cs="ＭＳ 明朝" w:hint="eastAsia"/>
          <w:color w:val="000000"/>
          <w:kern w:val="0"/>
          <w:szCs w:val="21"/>
        </w:rPr>
        <w:t>（元気を出して、気を強く持つのだ。祖国にとって喜びの結果を待て。</w:t>
      </w:r>
    </w:p>
    <w:p w:rsidR="00650DC9" w:rsidRPr="00E87CD5" w:rsidRDefault="00650DC9" w:rsidP="00650DC9">
      <w:pPr>
        <w:overflowPunct w:val="0"/>
        <w:jc w:val="right"/>
        <w:textAlignment w:val="baseline"/>
        <w:rPr>
          <w:rFonts w:ascii="ＭＳ 明朝" w:eastAsia="ＭＳ 明朝" w:hAnsi="Times New Roman" w:cs="Times New Roman"/>
          <w:color w:val="000000"/>
          <w:spacing w:val="16"/>
          <w:kern w:val="0"/>
          <w:szCs w:val="21"/>
        </w:rPr>
      </w:pPr>
      <w:r w:rsidRPr="00E87CD5">
        <w:rPr>
          <w:rFonts w:ascii="Times New Roman" w:eastAsia="ＭＳ 明朝" w:hAnsi="Times New Roman" w:cs="ＭＳ 明朝" w:hint="eastAsia"/>
          <w:color w:val="000000"/>
          <w:kern w:val="0"/>
          <w:szCs w:val="21"/>
        </w:rPr>
        <w:t>恨みを晴らすめどはついている。ただチャンスを待つのだ）</w:t>
      </w:r>
    </w:p>
    <w:p w:rsidR="00650DC9" w:rsidRPr="00E87CD5" w:rsidRDefault="00650DC9" w:rsidP="00650DC9">
      <w:pPr>
        <w:overflowPunct w:val="0"/>
        <w:textAlignment w:val="baseline"/>
        <w:rPr>
          <w:rFonts w:ascii="ＭＳ 明朝" w:eastAsia="ＭＳ 明朝" w:hAnsi="Times New Roman" w:cs="Times New Roman"/>
          <w:color w:val="000000"/>
          <w:spacing w:val="16"/>
          <w:kern w:val="0"/>
          <w:szCs w:val="21"/>
        </w:rPr>
      </w:pPr>
    </w:p>
    <w:p w:rsidR="00650DC9" w:rsidRDefault="00650DC9" w:rsidP="00650DC9">
      <w:pPr>
        <w:rPr>
          <w:rFonts w:ascii="ＭＳ 明朝" w:eastAsia="HG丸ｺﾞｼｯｸM-PRO" w:hAnsi="Times New Roman" w:cs="HG丸ｺﾞｼｯｸM-PRO"/>
          <w:color w:val="000000"/>
          <w:kern w:val="0"/>
          <w:szCs w:val="21"/>
        </w:rPr>
      </w:pPr>
      <w:r w:rsidRPr="00E87CD5">
        <w:rPr>
          <w:rFonts w:ascii="ＭＳ 明朝" w:eastAsia="HG丸ｺﾞｼｯｸM-PRO" w:hAnsi="Times New Roman" w:cs="HG丸ｺﾞｼｯｸM-PRO" w:hint="eastAsia"/>
          <w:color w:val="000000"/>
          <w:kern w:val="0"/>
          <w:szCs w:val="21"/>
        </w:rPr>
        <w:t>２　それぞれの登場人物の心情を理解し、声の音色・旋律・強弱等の特徴を感じ取ろう。</w:t>
      </w:r>
    </w:p>
    <w:tbl>
      <w:tblPr>
        <w:tblStyle w:val="a3"/>
        <w:tblW w:w="0" w:type="auto"/>
        <w:tblLook w:val="04A0" w:firstRow="1" w:lastRow="0" w:firstColumn="1" w:lastColumn="0" w:noHBand="0" w:noVBand="1"/>
      </w:tblPr>
      <w:tblGrid>
        <w:gridCol w:w="1947"/>
        <w:gridCol w:w="1947"/>
        <w:gridCol w:w="1947"/>
        <w:gridCol w:w="1947"/>
        <w:gridCol w:w="1948"/>
      </w:tblGrid>
      <w:tr w:rsidR="00650DC9" w:rsidTr="00A33EDF">
        <w:tc>
          <w:tcPr>
            <w:tcW w:w="1947" w:type="dxa"/>
            <w:tcBorders>
              <w:right w:val="double" w:sz="4" w:space="0" w:color="auto"/>
            </w:tcBorders>
          </w:tcPr>
          <w:p w:rsidR="00650DC9" w:rsidRPr="00E87CD5" w:rsidRDefault="00650DC9" w:rsidP="00A33EDF">
            <w:pPr>
              <w:overflowPunct w:val="0"/>
              <w:jc w:val="center"/>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登場人物</w:t>
            </w:r>
          </w:p>
          <w:p w:rsidR="00650DC9" w:rsidRDefault="00650DC9" w:rsidP="00A33EDF">
            <w:pPr>
              <w:jc w:val="center"/>
            </w:pPr>
            <w:r w:rsidRPr="00E87CD5">
              <w:rPr>
                <w:rFonts w:ascii="ＭＳ 明朝" w:eastAsia="HG丸ｺﾞｼｯｸM-PRO" w:hAnsi="Times New Roman" w:cs="HG丸ｺﾞｼｯｸM-PRO" w:hint="eastAsia"/>
                <w:color w:val="000000"/>
                <w:kern w:val="0"/>
                <w:szCs w:val="21"/>
              </w:rPr>
              <w:t>（パート）</w:t>
            </w:r>
          </w:p>
        </w:tc>
        <w:tc>
          <w:tcPr>
            <w:tcW w:w="1947" w:type="dxa"/>
            <w:tcBorders>
              <w:left w:val="double" w:sz="4" w:space="0" w:color="auto"/>
            </w:tcBorders>
          </w:tcPr>
          <w:p w:rsidR="00650DC9" w:rsidRPr="00E87CD5" w:rsidRDefault="00650DC9" w:rsidP="00A33EDF">
            <w:pPr>
              <w:overflowPunct w:val="0"/>
              <w:jc w:val="center"/>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アイーダ</w:t>
            </w:r>
          </w:p>
          <w:p w:rsidR="00650DC9" w:rsidRDefault="00650DC9" w:rsidP="00A33EDF">
            <w:pPr>
              <w:jc w:val="center"/>
            </w:pPr>
            <w:r w:rsidRPr="00E87CD5">
              <w:rPr>
                <w:rFonts w:ascii="ＭＳ 明朝" w:eastAsia="HG丸ｺﾞｼｯｸM-PRO" w:hAnsi="Times New Roman" w:cs="HG丸ｺﾞｼｯｸM-PRO" w:hint="eastAsia"/>
                <w:color w:val="000000"/>
                <w:kern w:val="0"/>
                <w:szCs w:val="21"/>
              </w:rPr>
              <w:t>（ソプラノ）</w:t>
            </w:r>
          </w:p>
        </w:tc>
        <w:tc>
          <w:tcPr>
            <w:tcW w:w="1947" w:type="dxa"/>
          </w:tcPr>
          <w:p w:rsidR="00650DC9" w:rsidRPr="00E87CD5" w:rsidRDefault="00650DC9" w:rsidP="00A33EDF">
            <w:pPr>
              <w:overflowPunct w:val="0"/>
              <w:jc w:val="center"/>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アムネリス</w:t>
            </w:r>
          </w:p>
          <w:p w:rsidR="00650DC9" w:rsidRDefault="00650DC9" w:rsidP="00A33EDF">
            <w:pPr>
              <w:jc w:val="center"/>
            </w:pPr>
            <w:r w:rsidRPr="00E87CD5">
              <w:rPr>
                <w:rFonts w:ascii="HG丸ｺﾞｼｯｸM-PRO" w:eastAsia="ＭＳ 明朝" w:hAnsi="HG丸ｺﾞｼｯｸM-PRO" w:cs="HG丸ｺﾞｼｯｸM-PRO"/>
                <w:color w:val="000000"/>
                <w:kern w:val="0"/>
                <w:szCs w:val="21"/>
              </w:rPr>
              <w:t>(</w:t>
            </w:r>
            <w:r w:rsidRPr="00E87CD5">
              <w:rPr>
                <w:rFonts w:ascii="ＭＳ 明朝" w:eastAsia="HG丸ｺﾞｼｯｸM-PRO" w:hAnsi="Times New Roman" w:cs="HG丸ｺﾞｼｯｸM-PRO" w:hint="eastAsia"/>
                <w:color w:val="000000"/>
                <w:kern w:val="0"/>
                <w:szCs w:val="21"/>
              </w:rPr>
              <w:t>メゾ･ソプラノ</w:t>
            </w:r>
            <w:r w:rsidRPr="00E87CD5">
              <w:rPr>
                <w:rFonts w:ascii="HG丸ｺﾞｼｯｸM-PRO" w:eastAsia="ＭＳ 明朝" w:hAnsi="HG丸ｺﾞｼｯｸM-PRO" w:cs="HG丸ｺﾞｼｯｸM-PRO"/>
                <w:color w:val="000000"/>
                <w:kern w:val="0"/>
                <w:szCs w:val="21"/>
              </w:rPr>
              <w:t>)</w:t>
            </w:r>
          </w:p>
        </w:tc>
        <w:tc>
          <w:tcPr>
            <w:tcW w:w="1947" w:type="dxa"/>
          </w:tcPr>
          <w:p w:rsidR="00650DC9" w:rsidRPr="00E87CD5" w:rsidRDefault="00650DC9" w:rsidP="00A33EDF">
            <w:pPr>
              <w:overflowPunct w:val="0"/>
              <w:jc w:val="center"/>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ラダメス</w:t>
            </w:r>
          </w:p>
          <w:p w:rsidR="00650DC9" w:rsidRDefault="00650DC9" w:rsidP="00A33EDF">
            <w:pPr>
              <w:jc w:val="center"/>
            </w:pPr>
            <w:r w:rsidRPr="00E87CD5">
              <w:rPr>
                <w:rFonts w:ascii="ＭＳ 明朝" w:eastAsia="HG丸ｺﾞｼｯｸM-PRO" w:hAnsi="Times New Roman" w:cs="HG丸ｺﾞｼｯｸM-PRO" w:hint="eastAsia"/>
                <w:color w:val="000000"/>
                <w:kern w:val="0"/>
                <w:szCs w:val="21"/>
              </w:rPr>
              <w:t>（テノール）</w:t>
            </w:r>
          </w:p>
        </w:tc>
        <w:tc>
          <w:tcPr>
            <w:tcW w:w="1948" w:type="dxa"/>
          </w:tcPr>
          <w:p w:rsidR="00650DC9" w:rsidRPr="00E87CD5" w:rsidRDefault="00650DC9" w:rsidP="00A33EDF">
            <w:pPr>
              <w:overflowPunct w:val="0"/>
              <w:jc w:val="center"/>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アモナズロ</w:t>
            </w:r>
          </w:p>
          <w:p w:rsidR="00650DC9" w:rsidRDefault="00650DC9" w:rsidP="00A33EDF">
            <w:pPr>
              <w:jc w:val="center"/>
            </w:pPr>
            <w:r w:rsidRPr="00E87CD5">
              <w:rPr>
                <w:rFonts w:ascii="ＭＳ 明朝" w:eastAsia="HG丸ｺﾞｼｯｸM-PRO" w:hAnsi="Times New Roman" w:cs="HG丸ｺﾞｼｯｸM-PRO" w:hint="eastAsia"/>
                <w:color w:val="000000"/>
                <w:kern w:val="0"/>
                <w:szCs w:val="21"/>
              </w:rPr>
              <w:t>（バリトン）</w:t>
            </w:r>
          </w:p>
        </w:tc>
      </w:tr>
      <w:tr w:rsidR="00650DC9" w:rsidTr="00A33EDF">
        <w:tc>
          <w:tcPr>
            <w:tcW w:w="1947" w:type="dxa"/>
            <w:tcBorders>
              <w:right w:val="double" w:sz="4" w:space="0" w:color="auto"/>
            </w:tcBorders>
          </w:tcPr>
          <w:p w:rsidR="00650DC9" w:rsidRPr="00E87CD5" w:rsidRDefault="00650DC9" w:rsidP="00A33EDF">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音楽の特徴</w:t>
            </w:r>
          </w:p>
          <w:p w:rsidR="00650DC9" w:rsidRPr="00E87CD5" w:rsidRDefault="00650DC9" w:rsidP="00A33EDF">
            <w:pPr>
              <w:overflowPunct w:val="0"/>
              <w:textAlignment w:val="baseline"/>
              <w:rPr>
                <w:rFonts w:ascii="ＭＳ 明朝" w:eastAsia="ＭＳ 明朝" w:hAnsi="Times New Roman" w:cs="Times New Roman"/>
                <w:color w:val="000000"/>
                <w:spacing w:val="16"/>
                <w:kern w:val="0"/>
                <w:szCs w:val="21"/>
              </w:rPr>
            </w:pPr>
          </w:p>
          <w:p w:rsidR="00650DC9" w:rsidRPr="00E87CD5" w:rsidRDefault="00650DC9" w:rsidP="00A33EDF">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・声の音色</w:t>
            </w:r>
          </w:p>
          <w:p w:rsidR="00650DC9" w:rsidRPr="00E87CD5" w:rsidRDefault="00650DC9" w:rsidP="00A33EDF">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・旋律</w:t>
            </w:r>
          </w:p>
          <w:p w:rsidR="00650DC9" w:rsidRPr="00E87CD5" w:rsidRDefault="00650DC9" w:rsidP="00A33EDF">
            <w:pPr>
              <w:overflowPunct w:val="0"/>
              <w:textAlignment w:val="baseline"/>
              <w:rPr>
                <w:rFonts w:ascii="ＭＳ 明朝" w:eastAsia="ＭＳ 明朝" w:hAnsi="Times New Roman" w:cs="Times New Roman"/>
                <w:color w:val="000000"/>
                <w:spacing w:val="16"/>
                <w:kern w:val="0"/>
                <w:szCs w:val="21"/>
              </w:rPr>
            </w:pPr>
            <w:r w:rsidRPr="00E87CD5">
              <w:rPr>
                <w:rFonts w:ascii="ＭＳ 明朝" w:eastAsia="HG丸ｺﾞｼｯｸM-PRO" w:hAnsi="Times New Roman" w:cs="HG丸ｺﾞｼｯｸM-PRO" w:hint="eastAsia"/>
                <w:color w:val="000000"/>
                <w:kern w:val="0"/>
                <w:szCs w:val="21"/>
              </w:rPr>
              <w:t>・強弱等</w:t>
            </w:r>
          </w:p>
          <w:p w:rsidR="00650DC9" w:rsidRDefault="00650DC9" w:rsidP="00A33EDF"/>
        </w:tc>
        <w:tc>
          <w:tcPr>
            <w:tcW w:w="1947" w:type="dxa"/>
            <w:tcBorders>
              <w:left w:val="double" w:sz="4" w:space="0" w:color="auto"/>
            </w:tcBorders>
          </w:tcPr>
          <w:p w:rsidR="00650DC9" w:rsidRDefault="00650DC9" w:rsidP="00A33EDF"/>
        </w:tc>
        <w:tc>
          <w:tcPr>
            <w:tcW w:w="1947" w:type="dxa"/>
          </w:tcPr>
          <w:p w:rsidR="00650DC9" w:rsidRDefault="00650DC9" w:rsidP="00A33EDF"/>
        </w:tc>
        <w:tc>
          <w:tcPr>
            <w:tcW w:w="1947" w:type="dxa"/>
          </w:tcPr>
          <w:p w:rsidR="00650DC9" w:rsidRDefault="00650DC9" w:rsidP="00A33EDF"/>
        </w:tc>
        <w:tc>
          <w:tcPr>
            <w:tcW w:w="1948" w:type="dxa"/>
          </w:tcPr>
          <w:p w:rsidR="00650DC9" w:rsidRDefault="00650DC9" w:rsidP="00A33EDF"/>
        </w:tc>
      </w:tr>
      <w:tr w:rsidR="00650DC9" w:rsidTr="00A33EDF">
        <w:tc>
          <w:tcPr>
            <w:tcW w:w="1947" w:type="dxa"/>
            <w:tcBorders>
              <w:right w:val="double" w:sz="4" w:space="0" w:color="auto"/>
            </w:tcBorders>
          </w:tcPr>
          <w:p w:rsidR="00650DC9" w:rsidRDefault="00650DC9" w:rsidP="00A33EDF">
            <w:pPr>
              <w:overflowPunct w:val="0"/>
              <w:textAlignment w:val="baseline"/>
              <w:rPr>
                <w:rFonts w:ascii="ＭＳ 明朝" w:eastAsia="HG丸ｺﾞｼｯｸM-PRO" w:hAnsi="Times New Roman" w:cs="HG丸ｺﾞｼｯｸM-PRO" w:hint="eastAsia"/>
                <w:color w:val="000000"/>
                <w:kern w:val="0"/>
                <w:szCs w:val="21"/>
              </w:rPr>
            </w:pPr>
            <w:r w:rsidRPr="00E87CD5">
              <w:rPr>
                <w:rFonts w:ascii="ＭＳ 明朝" w:eastAsia="HG丸ｺﾞｼｯｸM-PRO" w:hAnsi="Times New Roman" w:cs="HG丸ｺﾞｼｯｸM-PRO" w:hint="eastAsia"/>
                <w:color w:val="000000"/>
                <w:kern w:val="0"/>
                <w:szCs w:val="21"/>
              </w:rPr>
              <w:t>どんな感じ</w:t>
            </w:r>
            <w:r>
              <w:rPr>
                <w:rFonts w:ascii="ＭＳ 明朝" w:eastAsia="HG丸ｺﾞｼｯｸM-PRO" w:hAnsi="Times New Roman" w:cs="HG丸ｺﾞｼｯｸM-PRO" w:hint="eastAsia"/>
                <w:color w:val="000000"/>
                <w:kern w:val="0"/>
                <w:szCs w:val="21"/>
              </w:rPr>
              <w:t>が</w:t>
            </w:r>
          </w:p>
          <w:p w:rsidR="00650DC9" w:rsidRPr="00650DC9" w:rsidRDefault="00650DC9" w:rsidP="00A33EDF">
            <w:pPr>
              <w:overflowPunct w:val="0"/>
              <w:textAlignment w:val="baseline"/>
              <w:rPr>
                <w:rFonts w:ascii="ＭＳ 明朝" w:eastAsia="HG丸ｺﾞｼｯｸM-PRO" w:hAnsi="Times New Roman" w:cs="HG丸ｺﾞｼｯｸM-PRO"/>
                <w:color w:val="000000"/>
                <w:kern w:val="0"/>
                <w:szCs w:val="21"/>
              </w:rPr>
            </w:pPr>
            <w:r w:rsidRPr="00E87CD5">
              <w:rPr>
                <w:rFonts w:ascii="ＭＳ 明朝" w:eastAsia="HG丸ｺﾞｼｯｸM-PRO" w:hAnsi="Times New Roman" w:cs="HG丸ｺﾞｼｯｸM-PRO" w:hint="eastAsia"/>
                <w:color w:val="000000"/>
                <w:kern w:val="0"/>
                <w:szCs w:val="21"/>
              </w:rPr>
              <w:t>したか</w:t>
            </w:r>
          </w:p>
          <w:p w:rsidR="00650DC9" w:rsidRPr="00E87CD5" w:rsidRDefault="00650DC9" w:rsidP="00A33EDF">
            <w:pPr>
              <w:overflowPunct w:val="0"/>
              <w:textAlignment w:val="baseline"/>
              <w:rPr>
                <w:rFonts w:ascii="ＭＳ 明朝" w:eastAsia="ＭＳ 明朝" w:hAnsi="Times New Roman" w:cs="Times New Roman"/>
                <w:color w:val="000000"/>
                <w:spacing w:val="16"/>
                <w:kern w:val="0"/>
                <w:szCs w:val="21"/>
              </w:rPr>
            </w:pPr>
          </w:p>
          <w:p w:rsidR="00650DC9" w:rsidRPr="00E87CD5" w:rsidRDefault="00650DC9" w:rsidP="00A33EDF">
            <w:pPr>
              <w:overflowPunct w:val="0"/>
              <w:textAlignment w:val="baseline"/>
              <w:rPr>
                <w:rFonts w:ascii="ＭＳ 明朝" w:eastAsia="ＭＳ 明朝" w:hAnsi="Times New Roman" w:cs="Times New Roman"/>
                <w:color w:val="000000"/>
                <w:spacing w:val="16"/>
                <w:kern w:val="0"/>
                <w:szCs w:val="21"/>
              </w:rPr>
            </w:pPr>
            <w:r>
              <w:rPr>
                <w:rFonts w:ascii="ＭＳ 明朝" w:eastAsia="HG丸ｺﾞｼｯｸM-PRO" w:hAnsi="Times New Roman" w:cs="HG丸ｺﾞｼｯｸM-PRO" w:hint="eastAsia"/>
                <w:color w:val="000000"/>
                <w:kern w:val="0"/>
                <w:szCs w:val="21"/>
              </w:rPr>
              <w:t>・音楽的な特徴と心情を関連させて</w:t>
            </w:r>
            <w:r w:rsidRPr="00E87CD5">
              <w:rPr>
                <w:rFonts w:ascii="ＭＳ 明朝" w:eastAsia="HG丸ｺﾞｼｯｸM-PRO" w:hAnsi="Times New Roman" w:cs="HG丸ｺﾞｼｯｸM-PRO" w:hint="eastAsia"/>
                <w:color w:val="000000"/>
                <w:kern w:val="0"/>
                <w:szCs w:val="21"/>
              </w:rPr>
              <w:t>書こう</w:t>
            </w:r>
          </w:p>
          <w:p w:rsidR="00650DC9" w:rsidRPr="00E87CD5" w:rsidRDefault="00650DC9" w:rsidP="00A33EDF"/>
        </w:tc>
        <w:tc>
          <w:tcPr>
            <w:tcW w:w="1947" w:type="dxa"/>
            <w:tcBorders>
              <w:left w:val="double" w:sz="4" w:space="0" w:color="auto"/>
            </w:tcBorders>
          </w:tcPr>
          <w:p w:rsidR="00650DC9" w:rsidRDefault="00650DC9" w:rsidP="00A33EDF"/>
        </w:tc>
        <w:tc>
          <w:tcPr>
            <w:tcW w:w="1947" w:type="dxa"/>
          </w:tcPr>
          <w:p w:rsidR="00650DC9" w:rsidRDefault="00650DC9" w:rsidP="00A33EDF"/>
        </w:tc>
        <w:tc>
          <w:tcPr>
            <w:tcW w:w="1947" w:type="dxa"/>
          </w:tcPr>
          <w:p w:rsidR="00650DC9" w:rsidRDefault="00650DC9" w:rsidP="00A33EDF"/>
        </w:tc>
        <w:tc>
          <w:tcPr>
            <w:tcW w:w="1948" w:type="dxa"/>
          </w:tcPr>
          <w:p w:rsidR="00650DC9" w:rsidRDefault="00650DC9" w:rsidP="00A33EDF"/>
        </w:tc>
      </w:tr>
    </w:tbl>
    <w:p w:rsidR="00650DC9" w:rsidRDefault="00650DC9">
      <w:pPr>
        <w:widowControl/>
        <w:jc w:val="left"/>
      </w:pPr>
      <w:r>
        <w:br w:type="page"/>
      </w:r>
    </w:p>
    <w:p w:rsidR="00650DC9" w:rsidRPr="001275CF" w:rsidRDefault="00650DC9" w:rsidP="00650DC9">
      <w:pPr>
        <w:overflowPunct w:val="0"/>
        <w:jc w:val="center"/>
        <w:textAlignment w:val="baseline"/>
        <w:rPr>
          <w:rFonts w:ascii="ＭＳ 明朝" w:eastAsia="ＭＳ 明朝" w:hAnsi="Times New Roman" w:cs="Times New Roman"/>
          <w:color w:val="000000"/>
          <w:spacing w:val="16"/>
          <w:kern w:val="0"/>
          <w:szCs w:val="21"/>
        </w:rPr>
      </w:pPr>
      <w:r w:rsidRPr="001275CF">
        <w:rPr>
          <w:rFonts w:ascii="ＭＳ 明朝" w:eastAsia="HG丸ｺﾞｼｯｸM-PRO" w:hAnsi="Times New Roman" w:cs="HG丸ｺﾞｼｯｸM-PRO" w:hint="eastAsia"/>
          <w:b/>
          <w:bCs/>
          <w:color w:val="000000"/>
          <w:spacing w:val="6"/>
          <w:kern w:val="0"/>
          <w:sz w:val="28"/>
          <w:szCs w:val="28"/>
        </w:rPr>
        <w:lastRenderedPageBreak/>
        <w:t>オペラの魅力を味わおう③</w:t>
      </w:r>
    </w:p>
    <w:p w:rsidR="00650DC9" w:rsidRPr="001275CF" w:rsidRDefault="00650DC9" w:rsidP="00650DC9">
      <w:pPr>
        <w:overflowPunct w:val="0"/>
        <w:jc w:val="left"/>
        <w:textAlignment w:val="baseline"/>
        <w:rPr>
          <w:rFonts w:ascii="ＭＳ 明朝" w:eastAsia="ＭＳ 明朝" w:hAnsi="Times New Roman" w:cs="Times New Roman"/>
          <w:color w:val="000000"/>
          <w:spacing w:val="16"/>
          <w:kern w:val="0"/>
          <w:szCs w:val="21"/>
        </w:rPr>
      </w:pPr>
      <w:r>
        <w:rPr>
          <w:rFonts w:ascii="ＭＳ 明朝" w:eastAsia="HG丸ｺﾞｼｯｸM-PRO" w:hAnsi="Times New Roman" w:cs="HG丸ｺﾞｼｯｸM-PRO"/>
          <w:color w:val="000000"/>
          <w:kern w:val="0"/>
          <w:szCs w:val="21"/>
        </w:rPr>
        <w:tab/>
      </w:r>
      <w:r>
        <w:rPr>
          <w:rFonts w:ascii="ＭＳ 明朝" w:eastAsia="HG丸ｺﾞｼｯｸM-PRO" w:hAnsi="Times New Roman" w:cs="HG丸ｺﾞｼｯｸM-PRO"/>
          <w:color w:val="000000"/>
          <w:kern w:val="0"/>
          <w:szCs w:val="21"/>
        </w:rPr>
        <w:tab/>
      </w:r>
      <w:r>
        <w:rPr>
          <w:rFonts w:ascii="ＭＳ 明朝" w:eastAsia="HG丸ｺﾞｼｯｸM-PRO" w:hAnsi="Times New Roman" w:cs="HG丸ｺﾞｼｯｸM-PRO"/>
          <w:color w:val="000000"/>
          <w:kern w:val="0"/>
          <w:szCs w:val="21"/>
        </w:rPr>
        <w:tab/>
      </w:r>
      <w:r>
        <w:rPr>
          <w:rFonts w:ascii="ＭＳ 明朝" w:eastAsia="HG丸ｺﾞｼｯｸM-PRO" w:hAnsi="Times New Roman" w:cs="HG丸ｺﾞｼｯｸM-PRO"/>
          <w:color w:val="000000"/>
          <w:kern w:val="0"/>
          <w:szCs w:val="21"/>
        </w:rPr>
        <w:tab/>
      </w:r>
      <w:r>
        <w:rPr>
          <w:rFonts w:ascii="ＭＳ 明朝" w:eastAsia="HG丸ｺﾞｼｯｸM-PRO" w:hAnsi="Times New Roman" w:cs="HG丸ｺﾞｼｯｸM-PRO"/>
          <w:color w:val="000000"/>
          <w:kern w:val="0"/>
          <w:szCs w:val="21"/>
        </w:rPr>
        <w:tab/>
      </w:r>
      <w:r>
        <w:rPr>
          <w:rFonts w:ascii="ＭＳ 明朝" w:eastAsia="HG丸ｺﾞｼｯｸM-PRO" w:hAnsi="Times New Roman" w:cs="HG丸ｺﾞｼｯｸM-PRO" w:hint="eastAsia"/>
          <w:color w:val="000000"/>
          <w:kern w:val="0"/>
          <w:szCs w:val="21"/>
        </w:rPr>
        <w:t xml:space="preserve">　</w:t>
      </w:r>
      <w:r w:rsidRPr="001275CF">
        <w:rPr>
          <w:rFonts w:ascii="ＭＳ 明朝" w:eastAsia="HG丸ｺﾞｼｯｸM-PRO" w:hAnsi="Times New Roman" w:cs="HG丸ｺﾞｼｯｸM-PRO" w:hint="eastAsia"/>
          <w:color w:val="000000"/>
          <w:kern w:val="0"/>
          <w:szCs w:val="21"/>
        </w:rPr>
        <w:t xml:space="preserve">　</w:t>
      </w:r>
      <w:r w:rsidRPr="001275CF">
        <w:rPr>
          <w:rFonts w:ascii="ＭＳ 明朝" w:eastAsia="HG丸ｺﾞｼｯｸM-PRO" w:hAnsi="Times New Roman" w:cs="HG丸ｺﾞｼｯｸM-PRO" w:hint="eastAsia"/>
          <w:color w:val="000000"/>
          <w:kern w:val="0"/>
          <w:szCs w:val="21"/>
          <w:u w:val="single" w:color="000000"/>
        </w:rPr>
        <w:t xml:space="preserve">　　年　　組　　番名前　　　　　　　　　　</w:t>
      </w:r>
    </w:p>
    <w:p w:rsidR="00650DC9" w:rsidRPr="001275CF" w:rsidRDefault="00650DC9" w:rsidP="00650DC9">
      <w:pPr>
        <w:overflowPunct w:val="0"/>
        <w:textAlignment w:val="baseline"/>
        <w:rPr>
          <w:rFonts w:ascii="ＭＳ 明朝" w:eastAsia="ＭＳ 明朝" w:hAnsi="Times New Roman" w:cs="Times New Roman"/>
          <w:color w:val="000000"/>
          <w:spacing w:val="16"/>
          <w:kern w:val="0"/>
          <w:szCs w:val="21"/>
        </w:rPr>
      </w:pPr>
      <w:r w:rsidRPr="001275CF">
        <w:rPr>
          <w:rFonts w:ascii="ＭＳ 明朝" w:eastAsia="HG丸ｺﾞｼｯｸM-PRO" w:hAnsi="Times New Roman" w:cs="HG丸ｺﾞｼｯｸM-PRO" w:hint="eastAsia"/>
          <w:color w:val="000000"/>
          <w:kern w:val="0"/>
          <w:szCs w:val="21"/>
        </w:rPr>
        <w:t>１　オペラ「アイー</w:t>
      </w:r>
      <w:r>
        <w:rPr>
          <w:rFonts w:ascii="ＭＳ 明朝" w:eastAsia="HG丸ｺﾞｼｯｸM-PRO" w:hAnsi="Times New Roman" w:cs="HG丸ｺﾞｼｯｸM-PRO" w:hint="eastAsia"/>
          <w:color w:val="000000"/>
          <w:kern w:val="0"/>
          <w:szCs w:val="21"/>
        </w:rPr>
        <w:t>ダ」のダイジェストを鑑賞し、オペラの音楽の特徴とその効果（雰囲</w:t>
      </w:r>
      <w:r w:rsidRPr="001275CF">
        <w:rPr>
          <w:rFonts w:ascii="ＭＳ 明朝" w:eastAsia="HG丸ｺﾞｼｯｸM-PRO" w:hAnsi="Times New Roman" w:cs="HG丸ｺﾞｼｯｸM-PRO" w:hint="eastAsia"/>
          <w:color w:val="000000"/>
          <w:kern w:val="0"/>
          <w:szCs w:val="21"/>
        </w:rPr>
        <w:t>気）について書こう。</w:t>
      </w:r>
    </w:p>
    <w:p w:rsidR="00650DC9" w:rsidRPr="001275CF" w:rsidRDefault="00650DC9" w:rsidP="00650DC9">
      <w:pPr>
        <w:overflowPunct w:val="0"/>
        <w:jc w:val="left"/>
        <w:textAlignment w:val="baseline"/>
        <w:rPr>
          <w:rFonts w:ascii="ＭＳ 明朝" w:eastAsia="ＭＳ 明朝" w:hAnsi="Times New Roman" w:cs="Times New Roman"/>
          <w:color w:val="000000"/>
          <w:spacing w:val="16"/>
          <w:kern w:val="0"/>
          <w:szCs w:val="21"/>
        </w:rPr>
      </w:pPr>
      <w:r w:rsidRPr="001275CF">
        <w:rPr>
          <w:rFonts w:ascii="ＭＳ 明朝" w:eastAsia="HG丸ｺﾞｼｯｸM-PRO" w:hAnsi="Times New Roman" w:cs="HG丸ｺﾞｼｯｸM-PRO" w:hint="eastAsia"/>
          <w:color w:val="000000"/>
          <w:kern w:val="0"/>
          <w:szCs w:val="21"/>
        </w:rPr>
        <w:t xml:space="preserve">　①実際に登場人物の台詞を読んだり歌ったりしたことを基に書くこと。</w:t>
      </w:r>
    </w:p>
    <w:p w:rsidR="00650DC9" w:rsidRPr="001275CF" w:rsidRDefault="00650DC9" w:rsidP="00650DC9">
      <w:pPr>
        <w:overflowPunct w:val="0"/>
        <w:ind w:left="420" w:hangingChars="200" w:hanging="420"/>
        <w:textAlignment w:val="baseline"/>
        <w:rPr>
          <w:rFonts w:ascii="ＭＳ 明朝" w:eastAsia="ＭＳ 明朝" w:hAnsi="Times New Roman" w:cs="Times New Roman"/>
          <w:color w:val="000000"/>
          <w:spacing w:val="16"/>
          <w:kern w:val="0"/>
          <w:szCs w:val="21"/>
        </w:rPr>
      </w:pPr>
      <w:r w:rsidRPr="001275CF">
        <w:rPr>
          <w:rFonts w:ascii="ＭＳ 明朝" w:eastAsia="HG丸ｺﾞｼｯｸM-PRO" w:hAnsi="Times New Roman" w:cs="HG丸ｺﾞｼｯｸM-PRO" w:hint="eastAsia"/>
          <w:color w:val="000000"/>
          <w:kern w:val="0"/>
          <w:szCs w:val="21"/>
        </w:rPr>
        <w:t xml:space="preserve">　②登場人物の声やオ</w:t>
      </w:r>
      <w:r>
        <w:rPr>
          <w:rFonts w:ascii="ＭＳ 明朝" w:eastAsia="HG丸ｺﾞｼｯｸM-PRO" w:hAnsi="Times New Roman" w:cs="HG丸ｺﾞｼｯｸM-PRO" w:hint="eastAsia"/>
          <w:color w:val="000000"/>
          <w:kern w:val="0"/>
          <w:szCs w:val="21"/>
        </w:rPr>
        <w:t>ーケストラの音色、旋律の特徴、強弱などに関して、具体的な例を</w:t>
      </w:r>
      <w:r w:rsidRPr="001275CF">
        <w:rPr>
          <w:rFonts w:ascii="ＭＳ 明朝" w:eastAsia="HG丸ｺﾞｼｯｸM-PRO" w:hAnsi="Times New Roman" w:cs="HG丸ｺﾞｼｯｸM-PRO" w:hint="eastAsia"/>
          <w:color w:val="000000"/>
          <w:kern w:val="0"/>
          <w:szCs w:val="21"/>
        </w:rPr>
        <w:t>挙げながら書くこと。</w:t>
      </w:r>
      <w:bookmarkStart w:id="0" w:name="_GoBack"/>
      <w:bookmarkEnd w:id="0"/>
    </w:p>
    <w:tbl>
      <w:tblPr>
        <w:tblStyle w:val="a3"/>
        <w:tblW w:w="0" w:type="auto"/>
        <w:tblLook w:val="04A0" w:firstRow="1" w:lastRow="0" w:firstColumn="1" w:lastColumn="0" w:noHBand="0" w:noVBand="1"/>
      </w:tblPr>
      <w:tblGrid>
        <w:gridCol w:w="9628"/>
      </w:tblGrid>
      <w:tr w:rsidR="00650DC9" w:rsidTr="00A33EDF">
        <w:tc>
          <w:tcPr>
            <w:tcW w:w="9628" w:type="dxa"/>
          </w:tcPr>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tc>
      </w:tr>
    </w:tbl>
    <w:p w:rsidR="00650DC9" w:rsidRDefault="00650DC9" w:rsidP="00650DC9"/>
    <w:p w:rsidR="00650DC9" w:rsidRPr="001275CF" w:rsidRDefault="00650DC9" w:rsidP="00650DC9">
      <w:pPr>
        <w:overflowPunct w:val="0"/>
        <w:textAlignment w:val="baseline"/>
        <w:rPr>
          <w:rFonts w:ascii="ＭＳ 明朝" w:eastAsia="ＭＳ 明朝" w:hAnsi="Times New Roman" w:cs="Times New Roman"/>
          <w:color w:val="000000"/>
          <w:spacing w:val="16"/>
          <w:kern w:val="0"/>
          <w:szCs w:val="21"/>
        </w:rPr>
      </w:pPr>
      <w:r w:rsidRPr="001275CF">
        <w:rPr>
          <w:rFonts w:ascii="ＭＳ 明朝" w:eastAsia="HG丸ｺﾞｼｯｸM-PRO" w:hAnsi="Times New Roman" w:cs="HG丸ｺﾞｼｯｸM-PRO" w:hint="eastAsia"/>
          <w:color w:val="000000"/>
          <w:kern w:val="0"/>
          <w:szCs w:val="21"/>
        </w:rPr>
        <w:t>２　「オペラのよさや魅力」は何だと思いますか。</w:t>
      </w:r>
    </w:p>
    <w:p w:rsidR="00650DC9" w:rsidRPr="001275CF" w:rsidRDefault="00650DC9" w:rsidP="00650DC9">
      <w:pPr>
        <w:overflowPunct w:val="0"/>
        <w:jc w:val="left"/>
        <w:textAlignment w:val="baseline"/>
        <w:rPr>
          <w:rFonts w:ascii="ＭＳ 明朝" w:eastAsia="ＭＳ 明朝" w:hAnsi="Times New Roman" w:cs="Times New Roman"/>
          <w:color w:val="000000"/>
          <w:spacing w:val="16"/>
          <w:kern w:val="0"/>
          <w:szCs w:val="21"/>
        </w:rPr>
      </w:pPr>
      <w:r w:rsidRPr="001275CF">
        <w:rPr>
          <w:rFonts w:ascii="ＭＳ 明朝" w:eastAsia="HG丸ｺﾞｼｯｸM-PRO" w:hAnsi="Times New Roman" w:cs="HG丸ｺﾞｼｯｸM-PRO" w:hint="eastAsia"/>
          <w:color w:val="000000"/>
          <w:kern w:val="0"/>
          <w:szCs w:val="21"/>
        </w:rPr>
        <w:t xml:space="preserve">　　学習してきたことを基に、下記の項目と関連させながら、考えを書いてください。</w:t>
      </w:r>
    </w:p>
    <w:p w:rsidR="00650DC9" w:rsidRPr="001275CF" w:rsidRDefault="00650DC9" w:rsidP="00650DC9">
      <w:pPr>
        <w:overflowPunct w:val="0"/>
        <w:textAlignment w:val="baseline"/>
        <w:rPr>
          <w:rFonts w:ascii="ＭＳ 明朝" w:eastAsia="ＭＳ 明朝" w:hAnsi="Times New Roman" w:cs="Times New Roman"/>
          <w:color w:val="000000"/>
          <w:spacing w:val="16"/>
          <w:kern w:val="0"/>
          <w:szCs w:val="21"/>
        </w:rPr>
      </w:pPr>
      <w:r w:rsidRPr="001275CF">
        <w:rPr>
          <w:rFonts w:ascii="ＭＳ 明朝" w:eastAsia="HG丸ｺﾞｼｯｸM-PRO" w:hAnsi="Times New Roman" w:cs="HG丸ｺﾞｼｯｸM-PRO" w:hint="eastAsia"/>
          <w:color w:val="000000"/>
          <w:kern w:val="0"/>
          <w:szCs w:val="21"/>
        </w:rPr>
        <w:t xml:space="preserve">　①登場人物（歌い手）の表現とオーケストラの関係</w:t>
      </w:r>
    </w:p>
    <w:p w:rsidR="00650DC9" w:rsidRPr="001275CF" w:rsidRDefault="00650DC9" w:rsidP="00650DC9">
      <w:pPr>
        <w:overflowPunct w:val="0"/>
        <w:textAlignment w:val="baseline"/>
        <w:rPr>
          <w:rFonts w:ascii="ＭＳ 明朝" w:eastAsia="ＭＳ 明朝" w:hAnsi="Times New Roman" w:cs="Times New Roman"/>
          <w:color w:val="000000"/>
          <w:spacing w:val="16"/>
          <w:kern w:val="0"/>
          <w:szCs w:val="21"/>
        </w:rPr>
      </w:pPr>
      <w:r>
        <w:rPr>
          <w:rFonts w:ascii="HG丸ｺﾞｼｯｸM-PRO" w:eastAsia="ＭＳ 明朝" w:hAnsi="HG丸ｺﾞｼｯｸM-PRO" w:cs="HG丸ｺﾞｼｯｸM-PRO" w:hint="eastAsia"/>
          <w:color w:val="000000"/>
          <w:kern w:val="0"/>
          <w:szCs w:val="21"/>
        </w:rPr>
        <w:t xml:space="preserve">　</w:t>
      </w:r>
      <w:r w:rsidRPr="001275CF">
        <w:rPr>
          <w:rFonts w:ascii="ＭＳ 明朝" w:eastAsia="HG丸ｺﾞｼｯｸM-PRO" w:hAnsi="Times New Roman" w:cs="HG丸ｺﾞｼｯｸM-PRO" w:hint="eastAsia"/>
          <w:color w:val="000000"/>
          <w:kern w:val="0"/>
          <w:szCs w:val="21"/>
        </w:rPr>
        <w:t>②オペラにおける音楽の役割と他の芸術との関係</w:t>
      </w:r>
    </w:p>
    <w:p w:rsidR="00650DC9" w:rsidRPr="001275CF" w:rsidRDefault="00650DC9" w:rsidP="00650DC9">
      <w:pPr>
        <w:overflowPunct w:val="0"/>
        <w:textAlignment w:val="baseline"/>
        <w:rPr>
          <w:rFonts w:ascii="ＭＳ 明朝" w:eastAsia="ＭＳ 明朝" w:hAnsi="Times New Roman" w:cs="Times New Roman"/>
          <w:color w:val="000000"/>
          <w:spacing w:val="16"/>
          <w:kern w:val="0"/>
          <w:szCs w:val="21"/>
        </w:rPr>
      </w:pPr>
      <w:r w:rsidRPr="001275CF">
        <w:rPr>
          <w:rFonts w:ascii="ＭＳ 明朝" w:eastAsia="HG丸ｺﾞｼｯｸM-PRO" w:hAnsi="Times New Roman" w:cs="HG丸ｺﾞｼｯｸM-PRO" w:hint="eastAsia"/>
          <w:color w:val="000000"/>
          <w:kern w:val="0"/>
          <w:szCs w:val="21"/>
        </w:rPr>
        <w:t xml:space="preserve">　③オペラがイタリアを中心にヨーロッパで発展してきたこととの関係（歴史・文化）</w:t>
      </w:r>
    </w:p>
    <w:tbl>
      <w:tblPr>
        <w:tblStyle w:val="a3"/>
        <w:tblW w:w="0" w:type="auto"/>
        <w:tblLook w:val="04A0" w:firstRow="1" w:lastRow="0" w:firstColumn="1" w:lastColumn="0" w:noHBand="0" w:noVBand="1"/>
      </w:tblPr>
      <w:tblGrid>
        <w:gridCol w:w="9628"/>
      </w:tblGrid>
      <w:tr w:rsidR="00650DC9" w:rsidTr="00A33EDF">
        <w:tc>
          <w:tcPr>
            <w:tcW w:w="9628" w:type="dxa"/>
          </w:tcPr>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p w:rsidR="00650DC9" w:rsidRDefault="00650DC9" w:rsidP="00A33EDF"/>
        </w:tc>
      </w:tr>
    </w:tbl>
    <w:p w:rsidR="00FC34F5" w:rsidRPr="00650DC9" w:rsidRDefault="00FC34F5" w:rsidP="00FC34F5"/>
    <w:sectPr w:rsidR="00FC34F5" w:rsidRPr="00650DC9" w:rsidSect="00FC34F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F5"/>
    <w:rsid w:val="000025EA"/>
    <w:rsid w:val="00244EA3"/>
    <w:rsid w:val="00302997"/>
    <w:rsid w:val="00341269"/>
    <w:rsid w:val="0054423F"/>
    <w:rsid w:val="00650DC9"/>
    <w:rsid w:val="00FC3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3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3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2025-09-10T06:55:00Z</dcterms:created>
  <dcterms:modified xsi:type="dcterms:W3CDTF">2025-09-10T06:55:00Z</dcterms:modified>
</cp:coreProperties>
</file>